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551" w14:textId="018C0A0E" w:rsidR="00FF0690" w:rsidRDefault="00C957AE" w:rsidP="000D58B4">
      <w:pPr>
        <w:jc w:val="center"/>
      </w:pPr>
      <w:r>
        <w:rPr>
          <w:noProof/>
        </w:rPr>
        <w:drawing>
          <wp:inline distT="0" distB="0" distL="0" distR="0" wp14:anchorId="3E7ED6C0" wp14:editId="2F129331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15C9" w14:textId="5C441936" w:rsidR="00C957AE" w:rsidRPr="000D58B4" w:rsidRDefault="00BC0B54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ECONOMIC DEVELOPMENT AUTHORITY</w:t>
      </w:r>
    </w:p>
    <w:p w14:paraId="75C98A32" w14:textId="532F249C" w:rsidR="00C957AE" w:rsidRPr="000D58B4" w:rsidRDefault="002E466D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FC7999F" w14:textId="5BF4FF8B" w:rsidR="00C957AE" w:rsidRPr="000D58B4" w:rsidRDefault="007A3D40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B3BC9">
        <w:rPr>
          <w:rFonts w:ascii="Times New Roman" w:hAnsi="Times New Roman" w:cs="Times New Roman"/>
          <w:b/>
          <w:bCs/>
          <w:sz w:val="24"/>
          <w:szCs w:val="24"/>
        </w:rPr>
        <w:t>uly 1</w:t>
      </w:r>
      <w:r w:rsidR="002E46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3BC9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, 2023, AT </w:t>
      </w:r>
      <w:r w:rsidR="002E46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0B54" w:rsidRPr="000D58B4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61CBFA07" w14:textId="1CA57BE4" w:rsidR="002230E9" w:rsidRPr="000D58B4" w:rsidRDefault="00C957AE" w:rsidP="002230E9">
      <w:pPr>
        <w:tabs>
          <w:tab w:val="left" w:pos="2079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COUNCIL CHAMBERS</w:t>
      </w:r>
    </w:p>
    <w:p w14:paraId="7D7CEA42" w14:textId="76A59DE2" w:rsidR="002230E9" w:rsidRPr="002230E9" w:rsidRDefault="002230E9" w:rsidP="000D58B4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Dean Bergersen, Larry Sorenson, Howard Brinkman, Kurt Menk, Tim Kloeckl, Jeff Matz and Curtis Ling</w:t>
      </w:r>
    </w:p>
    <w:p w14:paraId="2ABC5BB4" w14:textId="77777777" w:rsid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Call Meeting to Order and Pledge of Allegiance</w:t>
      </w:r>
    </w:p>
    <w:p w14:paraId="648EC66E" w14:textId="0889D4FB" w:rsidR="00C957AE" w:rsidRP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Roll Call</w:t>
      </w:r>
    </w:p>
    <w:p w14:paraId="66FAD2A8" w14:textId="1444A62E" w:rsidR="00C957AE" w:rsidRPr="002230E9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Approve </w:t>
      </w:r>
      <w:r w:rsidR="00BC0B54" w:rsidRPr="002230E9">
        <w:rPr>
          <w:rFonts w:ascii="Times New Roman" w:hAnsi="Times New Roman" w:cs="Times New Roman"/>
          <w:sz w:val="24"/>
          <w:szCs w:val="24"/>
        </w:rPr>
        <w:t>of the Agenda</w:t>
      </w:r>
    </w:p>
    <w:p w14:paraId="7EE95040" w14:textId="77777777" w:rsidR="000D58B4" w:rsidRDefault="000D58B4" w:rsidP="000D58B4">
      <w:pPr>
        <w:pStyle w:val="ListParagraph"/>
        <w:tabs>
          <w:tab w:val="left" w:pos="2079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8639460" w14:textId="06D13BD9" w:rsidR="00C957AE" w:rsidRDefault="002E466D" w:rsidP="002230E9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 MEETING </w:t>
      </w:r>
    </w:p>
    <w:p w14:paraId="60FC59A7" w14:textId="77777777" w:rsidR="002E466D" w:rsidRPr="002E466D" w:rsidRDefault="002E466D" w:rsidP="002E466D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2E466D">
        <w:rPr>
          <w:rFonts w:ascii="Times New Roman" w:hAnsi="Times New Roman" w:cs="Times New Roman"/>
          <w:sz w:val="24"/>
          <w:szCs w:val="24"/>
        </w:rPr>
        <w:t>Discuss the property at 23119 411th Avenue, Arlington, MN 55307.</w:t>
      </w:r>
    </w:p>
    <w:p w14:paraId="4C08338F" w14:textId="77777777" w:rsidR="002E466D" w:rsidRPr="002E466D" w:rsidRDefault="002E466D" w:rsidP="002E466D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2E466D">
        <w:rPr>
          <w:rFonts w:ascii="Times New Roman" w:hAnsi="Times New Roman" w:cs="Times New Roman"/>
          <w:sz w:val="24"/>
          <w:szCs w:val="24"/>
        </w:rPr>
        <w:t>Discuss the appraisal of the 22-acre EDA property on Hwy 5 in Arlington, MN</w:t>
      </w:r>
    </w:p>
    <w:p w14:paraId="71AED142" w14:textId="77777777" w:rsidR="002E466D" w:rsidRPr="002E466D" w:rsidRDefault="002E466D" w:rsidP="002E466D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2E466D">
        <w:rPr>
          <w:rFonts w:ascii="Times New Roman" w:hAnsi="Times New Roman" w:cs="Times New Roman"/>
          <w:sz w:val="24"/>
          <w:szCs w:val="24"/>
        </w:rPr>
        <w:t>Discuss EDA Programs and Materials</w:t>
      </w:r>
    </w:p>
    <w:p w14:paraId="5A9EC8C9" w14:textId="77777777" w:rsidR="002E466D" w:rsidRPr="002E466D" w:rsidRDefault="002E466D" w:rsidP="002E466D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2E466D">
        <w:rPr>
          <w:rFonts w:ascii="Times New Roman" w:hAnsi="Times New Roman" w:cs="Times New Roman"/>
          <w:sz w:val="24"/>
          <w:szCs w:val="24"/>
        </w:rPr>
        <w:t>Discuss Business Recognition</w:t>
      </w:r>
    </w:p>
    <w:p w14:paraId="4E4D63D1" w14:textId="77777777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746A60D9" w14:textId="77777777" w:rsidR="00C957AE" w:rsidRDefault="00C957AE"/>
    <w:sectPr w:rsidR="00C957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C48E" w14:textId="77777777" w:rsidR="00050CD1" w:rsidRDefault="00050CD1" w:rsidP="004B153B">
      <w:pPr>
        <w:spacing w:after="0" w:line="240" w:lineRule="auto"/>
      </w:pPr>
      <w:r>
        <w:separator/>
      </w:r>
    </w:p>
  </w:endnote>
  <w:endnote w:type="continuationSeparator" w:id="0">
    <w:p w14:paraId="2E8487C1" w14:textId="77777777" w:rsidR="00050CD1" w:rsidRDefault="00050CD1" w:rsidP="004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811" w14:textId="71F5054B" w:rsidR="004B153B" w:rsidRPr="00C26DDF" w:rsidRDefault="002B1CD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17</w:t>
    </w:r>
    <w:r w:rsidR="007B130F" w:rsidRPr="00C26DDF">
      <w:rPr>
        <w:rFonts w:ascii="Times New Roman" w:hAnsi="Times New Roman" w:cs="Times New Roman"/>
        <w:sz w:val="20"/>
        <w:szCs w:val="20"/>
      </w:rPr>
      <w:t>, 2023, Arlington 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9012" w14:textId="77777777" w:rsidR="00050CD1" w:rsidRDefault="00050CD1" w:rsidP="004B153B">
      <w:pPr>
        <w:spacing w:after="0" w:line="240" w:lineRule="auto"/>
      </w:pPr>
      <w:r>
        <w:separator/>
      </w:r>
    </w:p>
  </w:footnote>
  <w:footnote w:type="continuationSeparator" w:id="0">
    <w:p w14:paraId="21167AC1" w14:textId="77777777" w:rsidR="00050CD1" w:rsidRDefault="00050CD1" w:rsidP="004B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742"/>
    <w:multiLevelType w:val="hybridMultilevel"/>
    <w:tmpl w:val="6B6212A4"/>
    <w:lvl w:ilvl="0" w:tplc="B5BE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F3A7F"/>
    <w:multiLevelType w:val="hybridMultilevel"/>
    <w:tmpl w:val="2CD41C30"/>
    <w:lvl w:ilvl="0" w:tplc="DB2A8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456DB"/>
    <w:multiLevelType w:val="hybridMultilevel"/>
    <w:tmpl w:val="AB22A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3"/>
  </w:num>
  <w:num w:numId="2" w16cid:durableId="850876238">
    <w:abstractNumId w:val="1"/>
  </w:num>
  <w:num w:numId="3" w16cid:durableId="246615952">
    <w:abstractNumId w:val="2"/>
  </w:num>
  <w:num w:numId="4" w16cid:durableId="11126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E"/>
    <w:rsid w:val="0003587D"/>
    <w:rsid w:val="00050CD1"/>
    <w:rsid w:val="00087D36"/>
    <w:rsid w:val="000D58B4"/>
    <w:rsid w:val="00107D92"/>
    <w:rsid w:val="0012096D"/>
    <w:rsid w:val="002230E9"/>
    <w:rsid w:val="002B1CDD"/>
    <w:rsid w:val="002E466D"/>
    <w:rsid w:val="004517AC"/>
    <w:rsid w:val="004B153B"/>
    <w:rsid w:val="0051019B"/>
    <w:rsid w:val="00574F39"/>
    <w:rsid w:val="005B3BC9"/>
    <w:rsid w:val="007A3D40"/>
    <w:rsid w:val="007B130F"/>
    <w:rsid w:val="007D02EC"/>
    <w:rsid w:val="009479EA"/>
    <w:rsid w:val="00A42A95"/>
    <w:rsid w:val="00AB6298"/>
    <w:rsid w:val="00B57A33"/>
    <w:rsid w:val="00BC0B54"/>
    <w:rsid w:val="00C26DDF"/>
    <w:rsid w:val="00C957AE"/>
    <w:rsid w:val="00D02486"/>
    <w:rsid w:val="00EA1751"/>
    <w:rsid w:val="00ED1378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80C2"/>
  <w15:chartTrackingRefBased/>
  <w15:docId w15:val="{6BC31100-ABD8-467E-BA6E-B57A8BC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B"/>
  </w:style>
  <w:style w:type="paragraph" w:styleId="Footer">
    <w:name w:val="footer"/>
    <w:basedOn w:val="Normal"/>
    <w:link w:val="Foot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Jessica Steinke</cp:lastModifiedBy>
  <cp:revision>3</cp:revision>
  <dcterms:created xsi:type="dcterms:W3CDTF">2023-07-13T14:30:00Z</dcterms:created>
  <dcterms:modified xsi:type="dcterms:W3CDTF">2023-07-14T14:48:00Z</dcterms:modified>
</cp:coreProperties>
</file>