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56829" w14:textId="1809E48D" w:rsidR="00405F4B" w:rsidRDefault="00405F4B" w:rsidP="00D970C1">
      <w:pPr>
        <w:framePr w:w="1037" w:h="1417" w:hRule="exact" w:hSpace="21" w:vSpace="21" w:wrap="auto" w:vAnchor="page" w:hAnchor="page" w:x="1219" w:y="578"/>
        <w:rPr>
          <w:sz w:val="20"/>
          <w:szCs w:val="20"/>
        </w:rPr>
      </w:pPr>
    </w:p>
    <w:p w14:paraId="6DC9C66E" w14:textId="4E91A314" w:rsidR="00405F4B" w:rsidRDefault="00D970C1" w:rsidP="00405F4B">
      <w:pPr>
        <w:rPr>
          <w:sz w:val="20"/>
          <w:szCs w:val="20"/>
        </w:rPr>
      </w:pPr>
      <w:r>
        <w:rPr>
          <w:noProof/>
        </w:rPr>
        <w:drawing>
          <wp:anchor distT="0" distB="0" distL="114300" distR="114300" simplePos="0" relativeHeight="251658240" behindDoc="0" locked="0" layoutInCell="1" allowOverlap="1" wp14:anchorId="55EB20B1" wp14:editId="50D22B6F">
            <wp:simplePos x="0" y="0"/>
            <wp:positionH relativeFrom="column">
              <wp:posOffset>137160</wp:posOffset>
            </wp:positionH>
            <wp:positionV relativeFrom="paragraph">
              <wp:posOffset>-41772</wp:posOffset>
            </wp:positionV>
            <wp:extent cx="659765" cy="88265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9765" cy="882650"/>
                    </a:xfrm>
                    <a:prstGeom prst="rect">
                      <a:avLst/>
                    </a:prstGeom>
                    <a:noFill/>
                    <a:ln>
                      <a:noFill/>
                    </a:ln>
                  </pic:spPr>
                </pic:pic>
              </a:graphicData>
            </a:graphic>
          </wp:anchor>
        </w:drawing>
      </w:r>
    </w:p>
    <w:p w14:paraId="70CE6C7C" w14:textId="77777777" w:rsidR="00405F4B" w:rsidRDefault="007A0686" w:rsidP="00405F4B">
      <w:pPr>
        <w:pStyle w:val="TxBrp1"/>
        <w:spacing w:line="240" w:lineRule="auto"/>
        <w:rPr>
          <w:rFonts w:ascii="Arial" w:hAnsi="Arial" w:cs="Arial"/>
          <w:b/>
          <w:bCs/>
          <w:sz w:val="28"/>
          <w:szCs w:val="28"/>
          <w:u w:val="single"/>
        </w:rPr>
      </w:pPr>
      <w:r>
        <w:rPr>
          <w:rFonts w:ascii="Arial" w:hAnsi="Arial" w:cs="Arial"/>
          <w:b/>
          <w:bCs/>
          <w:sz w:val="28"/>
          <w:szCs w:val="28"/>
          <w:u w:val="single"/>
        </w:rPr>
        <w:t>ARLINGTON</w:t>
      </w:r>
      <w:r w:rsidR="00405F4B">
        <w:rPr>
          <w:rFonts w:ascii="Arial" w:hAnsi="Arial" w:cs="Arial"/>
          <w:b/>
          <w:bCs/>
          <w:sz w:val="28"/>
          <w:szCs w:val="28"/>
          <w:u w:val="single"/>
        </w:rPr>
        <w:t xml:space="preserve"> </w:t>
      </w:r>
    </w:p>
    <w:p w14:paraId="3A24BB12" w14:textId="4BA4341F" w:rsidR="00405F4B" w:rsidRDefault="00405F4B" w:rsidP="00405F4B">
      <w:pPr>
        <w:pStyle w:val="TxBrp1"/>
        <w:spacing w:line="240" w:lineRule="auto"/>
        <w:rPr>
          <w:rFonts w:ascii="Arial" w:hAnsi="Arial" w:cs="Arial"/>
          <w:b/>
          <w:bCs/>
          <w:sz w:val="28"/>
          <w:szCs w:val="28"/>
        </w:rPr>
      </w:pPr>
      <w:r>
        <w:rPr>
          <w:rFonts w:ascii="Arial" w:hAnsi="Arial" w:cs="Arial"/>
          <w:b/>
          <w:bCs/>
          <w:sz w:val="28"/>
          <w:szCs w:val="28"/>
          <w:u w:val="single"/>
        </w:rPr>
        <w:t>POLICE DEPARTMENT</w:t>
      </w:r>
    </w:p>
    <w:p w14:paraId="2E297C47" w14:textId="77777777" w:rsidR="00405F4B" w:rsidRDefault="00EF7197" w:rsidP="00405F4B">
      <w:pPr>
        <w:pStyle w:val="TxBrp2"/>
        <w:spacing w:line="240" w:lineRule="auto"/>
        <w:rPr>
          <w:rFonts w:ascii="Arial" w:hAnsi="Arial" w:cs="Arial"/>
          <w:sz w:val="20"/>
          <w:szCs w:val="20"/>
        </w:rPr>
      </w:pPr>
      <w:r>
        <w:rPr>
          <w:rFonts w:ascii="Arial" w:hAnsi="Arial" w:cs="Arial"/>
          <w:sz w:val="20"/>
          <w:szCs w:val="20"/>
        </w:rPr>
        <w:t>John Petterson</w:t>
      </w:r>
      <w:r w:rsidR="00405F4B">
        <w:rPr>
          <w:rFonts w:ascii="Arial" w:hAnsi="Arial" w:cs="Arial"/>
          <w:sz w:val="20"/>
          <w:szCs w:val="20"/>
        </w:rPr>
        <w:t>, Chief of Police</w:t>
      </w:r>
    </w:p>
    <w:p w14:paraId="0891885D" w14:textId="77777777" w:rsidR="00405F4B" w:rsidRDefault="00405F4B" w:rsidP="007A0686">
      <w:pPr>
        <w:pStyle w:val="TxBrp3"/>
        <w:spacing w:line="240" w:lineRule="auto"/>
        <w:ind w:right="439" w:firstLine="0"/>
        <w:rPr>
          <w:rFonts w:ascii="Arial" w:hAnsi="Arial" w:cs="Arial"/>
          <w:sz w:val="18"/>
          <w:szCs w:val="18"/>
        </w:rPr>
      </w:pPr>
      <w:r>
        <w:rPr>
          <w:rFonts w:ascii="Arial" w:hAnsi="Arial" w:cs="Arial"/>
          <w:sz w:val="16"/>
          <w:szCs w:val="16"/>
        </w:rPr>
        <w:br w:type="column"/>
      </w:r>
      <w:r>
        <w:rPr>
          <w:rFonts w:ascii="Arial" w:hAnsi="Arial" w:cs="Arial"/>
          <w:sz w:val="18"/>
          <w:szCs w:val="18"/>
          <w:u w:val="single"/>
        </w:rPr>
        <w:t xml:space="preserve">Office (507) </w:t>
      </w:r>
      <w:r w:rsidR="007A0686">
        <w:rPr>
          <w:rFonts w:ascii="Arial" w:hAnsi="Arial" w:cs="Arial"/>
          <w:sz w:val="18"/>
          <w:szCs w:val="18"/>
          <w:u w:val="single"/>
        </w:rPr>
        <w:t>964</w:t>
      </w:r>
      <w:r>
        <w:rPr>
          <w:rFonts w:ascii="Arial" w:hAnsi="Arial" w:cs="Arial"/>
          <w:sz w:val="18"/>
          <w:szCs w:val="18"/>
          <w:u w:val="single"/>
        </w:rPr>
        <w:t>-</w:t>
      </w:r>
      <w:r w:rsidR="007A0686">
        <w:rPr>
          <w:rFonts w:ascii="Arial" w:hAnsi="Arial" w:cs="Arial"/>
          <w:sz w:val="18"/>
          <w:szCs w:val="18"/>
          <w:u w:val="single"/>
        </w:rPr>
        <w:t>5200</w:t>
      </w:r>
      <w:r>
        <w:rPr>
          <w:rFonts w:ascii="Arial" w:hAnsi="Arial" w:cs="Arial"/>
          <w:sz w:val="18"/>
          <w:szCs w:val="18"/>
          <w:u w:val="single"/>
        </w:rPr>
        <w:t xml:space="preserve"> - FAX (507) </w:t>
      </w:r>
      <w:r w:rsidR="007A0686">
        <w:rPr>
          <w:rFonts w:ascii="Arial" w:hAnsi="Arial" w:cs="Arial"/>
          <w:sz w:val="18"/>
          <w:szCs w:val="18"/>
          <w:u w:val="single"/>
        </w:rPr>
        <w:t>964</w:t>
      </w:r>
      <w:r>
        <w:rPr>
          <w:rFonts w:ascii="Arial" w:hAnsi="Arial" w:cs="Arial"/>
          <w:sz w:val="18"/>
          <w:szCs w:val="18"/>
          <w:u w:val="single"/>
        </w:rPr>
        <w:t>-</w:t>
      </w:r>
      <w:r w:rsidR="007A0686">
        <w:rPr>
          <w:rFonts w:ascii="Arial" w:hAnsi="Arial" w:cs="Arial"/>
          <w:sz w:val="18"/>
          <w:szCs w:val="18"/>
          <w:u w:val="single"/>
        </w:rPr>
        <w:t>2737</w:t>
      </w:r>
      <w:r>
        <w:rPr>
          <w:rFonts w:ascii="Arial" w:hAnsi="Arial" w:cs="Arial"/>
          <w:sz w:val="16"/>
          <w:szCs w:val="16"/>
        </w:rPr>
        <w:t xml:space="preserve">                         </w:t>
      </w:r>
      <w:r w:rsidR="007A0686">
        <w:rPr>
          <w:rFonts w:ascii="Arial" w:hAnsi="Arial" w:cs="Arial"/>
          <w:sz w:val="18"/>
          <w:szCs w:val="18"/>
        </w:rPr>
        <w:t>108 Fourth Avenue N.W.</w:t>
      </w:r>
      <w:r>
        <w:rPr>
          <w:rFonts w:ascii="Arial" w:hAnsi="Arial" w:cs="Arial"/>
          <w:sz w:val="18"/>
          <w:szCs w:val="18"/>
        </w:rPr>
        <w:t xml:space="preserve"> - </w:t>
      </w:r>
      <w:r w:rsidR="007A0686">
        <w:rPr>
          <w:rFonts w:ascii="Arial" w:hAnsi="Arial" w:cs="Arial"/>
          <w:sz w:val="18"/>
          <w:szCs w:val="18"/>
        </w:rPr>
        <w:t>Arlington</w:t>
      </w:r>
      <w:r>
        <w:rPr>
          <w:rFonts w:ascii="Arial" w:hAnsi="Arial" w:cs="Arial"/>
          <w:sz w:val="18"/>
          <w:szCs w:val="18"/>
        </w:rPr>
        <w:t>, MN 553</w:t>
      </w:r>
      <w:r w:rsidR="007A0686">
        <w:rPr>
          <w:rFonts w:ascii="Arial" w:hAnsi="Arial" w:cs="Arial"/>
          <w:sz w:val="18"/>
          <w:szCs w:val="18"/>
        </w:rPr>
        <w:t>07</w:t>
      </w:r>
    </w:p>
    <w:p w14:paraId="5228FFB9" w14:textId="77777777" w:rsidR="004D5A64" w:rsidRDefault="004D5A64">
      <w:pPr>
        <w:pStyle w:val="TxBrp3"/>
        <w:spacing w:line="396" w:lineRule="exact"/>
        <w:ind w:firstLine="0"/>
        <w:rPr>
          <w:rFonts w:ascii="Arial" w:hAnsi="Arial" w:cs="Arial"/>
          <w:sz w:val="20"/>
          <w:szCs w:val="20"/>
        </w:rPr>
        <w:sectPr w:rsidR="004D5A64" w:rsidSect="004D5A64">
          <w:footerReference w:type="even" r:id="rId8"/>
          <w:footerReference w:type="default" r:id="rId9"/>
          <w:type w:val="continuous"/>
          <w:pgSz w:w="12960" w:h="15840"/>
          <w:pgMar w:top="605" w:right="1080" w:bottom="2160" w:left="864" w:header="720" w:footer="720" w:gutter="0"/>
          <w:cols w:num="2" w:space="630" w:equalWidth="0">
            <w:col w:w="5987" w:space="630"/>
            <w:col w:w="4399"/>
          </w:cols>
          <w:noEndnote/>
        </w:sectPr>
      </w:pPr>
    </w:p>
    <w:p w14:paraId="09E72EEE" w14:textId="77777777" w:rsidR="004D5A64" w:rsidRDefault="004D5A64">
      <w:pPr>
        <w:pStyle w:val="TxBrp3"/>
        <w:spacing w:line="396" w:lineRule="exact"/>
        <w:ind w:firstLine="0"/>
        <w:rPr>
          <w:rFonts w:ascii="Arial" w:hAnsi="Arial" w:cs="Arial"/>
          <w:sz w:val="20"/>
          <w:szCs w:val="20"/>
        </w:rPr>
        <w:sectPr w:rsidR="004D5A64">
          <w:type w:val="continuous"/>
          <w:pgSz w:w="12960" w:h="15840"/>
          <w:pgMar w:top="606" w:right="658" w:bottom="2160" w:left="2675" w:header="720" w:footer="720" w:gutter="0"/>
          <w:cols w:space="720"/>
          <w:noEndnote/>
        </w:sectPr>
      </w:pPr>
    </w:p>
    <w:p w14:paraId="05002852" w14:textId="77777777" w:rsidR="009E1F27" w:rsidRPr="007515FD" w:rsidRDefault="009E1F27" w:rsidP="00E95B01">
      <w:pPr>
        <w:tabs>
          <w:tab w:val="left" w:pos="708"/>
        </w:tabs>
        <w:spacing w:line="396" w:lineRule="exact"/>
        <w:ind w:left="720" w:right="360"/>
        <w:rPr>
          <w:rFonts w:ascii="Arial" w:hAnsi="Arial" w:cs="Arial"/>
          <w:b/>
          <w:sz w:val="12"/>
          <w:szCs w:val="12"/>
        </w:rPr>
      </w:pPr>
    </w:p>
    <w:p w14:paraId="72178CAE" w14:textId="77777777" w:rsidR="00EE093E" w:rsidRDefault="00F72556" w:rsidP="00647A27">
      <w:pPr>
        <w:spacing w:line="396" w:lineRule="exact"/>
        <w:ind w:left="1440" w:right="288" w:hanging="1080"/>
        <w:rPr>
          <w:rFonts w:ascii="Arial" w:hAnsi="Arial" w:cs="Arial"/>
          <w:b/>
          <w:sz w:val="32"/>
          <w:szCs w:val="32"/>
        </w:rPr>
      </w:pPr>
      <w:r w:rsidRPr="009E1F27">
        <w:rPr>
          <w:rFonts w:ascii="Arial" w:hAnsi="Arial" w:cs="Arial"/>
          <w:b/>
          <w:sz w:val="22"/>
          <w:szCs w:val="22"/>
        </w:rPr>
        <w:t>Title:</w:t>
      </w:r>
      <w:r w:rsidRPr="009E1F27">
        <w:rPr>
          <w:rFonts w:ascii="Arial" w:hAnsi="Arial" w:cs="Arial"/>
          <w:b/>
          <w:sz w:val="22"/>
          <w:szCs w:val="22"/>
        </w:rPr>
        <w:tab/>
      </w:r>
      <w:r w:rsidR="00EE093E">
        <w:rPr>
          <w:rFonts w:ascii="Arial" w:hAnsi="Arial" w:cs="Arial"/>
          <w:b/>
          <w:sz w:val="32"/>
          <w:szCs w:val="32"/>
        </w:rPr>
        <w:t>BODY WORN CAMERA</w:t>
      </w:r>
    </w:p>
    <w:p w14:paraId="0C7CE693" w14:textId="77777777" w:rsidR="0087153F" w:rsidRPr="007A0686" w:rsidRDefault="001129B3" w:rsidP="00647A27">
      <w:pPr>
        <w:spacing w:line="396" w:lineRule="exact"/>
        <w:ind w:left="1440" w:right="288" w:hanging="1080"/>
        <w:rPr>
          <w:rFonts w:ascii="Arial" w:hAnsi="Arial" w:cs="Arial"/>
          <w:b/>
        </w:rPr>
      </w:pPr>
      <w:r w:rsidRPr="009E1F27">
        <w:rPr>
          <w:rFonts w:ascii="Arial" w:hAnsi="Arial" w:cs="Arial"/>
          <w:b/>
          <w:sz w:val="22"/>
          <w:szCs w:val="22"/>
        </w:rPr>
        <w:t>Policy</w:t>
      </w:r>
      <w:r w:rsidR="00F72556" w:rsidRPr="009E1F27">
        <w:rPr>
          <w:rFonts w:ascii="Arial" w:hAnsi="Arial" w:cs="Arial"/>
          <w:b/>
          <w:sz w:val="22"/>
          <w:szCs w:val="22"/>
        </w:rPr>
        <w:t>:</w:t>
      </w:r>
      <w:r w:rsidRPr="009E1F27">
        <w:rPr>
          <w:rFonts w:ascii="Arial" w:hAnsi="Arial" w:cs="Arial"/>
          <w:b/>
          <w:sz w:val="22"/>
          <w:szCs w:val="22"/>
        </w:rPr>
        <w:tab/>
      </w:r>
      <w:r w:rsidRPr="009E1F27">
        <w:rPr>
          <w:rFonts w:ascii="Arial" w:hAnsi="Arial" w:cs="Arial"/>
          <w:b/>
          <w:sz w:val="32"/>
          <w:szCs w:val="32"/>
        </w:rPr>
        <w:t>1</w:t>
      </w:r>
      <w:r w:rsidR="009E1F27">
        <w:rPr>
          <w:rFonts w:ascii="Arial" w:hAnsi="Arial" w:cs="Arial"/>
          <w:b/>
          <w:sz w:val="32"/>
          <w:szCs w:val="32"/>
        </w:rPr>
        <w:t>1</w:t>
      </w:r>
      <w:r w:rsidR="00EE093E">
        <w:rPr>
          <w:rFonts w:ascii="Arial" w:hAnsi="Arial" w:cs="Arial"/>
          <w:b/>
          <w:sz w:val="32"/>
          <w:szCs w:val="32"/>
        </w:rPr>
        <w:t>A</w:t>
      </w:r>
    </w:p>
    <w:p w14:paraId="2EA65684" w14:textId="77777777" w:rsidR="009E1F27" w:rsidRDefault="009E1F27" w:rsidP="00647A27">
      <w:pPr>
        <w:tabs>
          <w:tab w:val="left" w:pos="708"/>
        </w:tabs>
        <w:ind w:left="720" w:right="288"/>
        <w:rPr>
          <w:rFonts w:ascii="Arial" w:hAnsi="Arial" w:cs="Arial"/>
          <w:b/>
          <w:sz w:val="22"/>
          <w:szCs w:val="22"/>
        </w:rPr>
      </w:pPr>
    </w:p>
    <w:p w14:paraId="3E51D9E0" w14:textId="77777777" w:rsidR="00751F67" w:rsidRPr="009E1F27" w:rsidRDefault="00751F67" w:rsidP="00647A27">
      <w:pPr>
        <w:tabs>
          <w:tab w:val="left" w:pos="708"/>
        </w:tabs>
        <w:ind w:left="720" w:right="288"/>
        <w:rPr>
          <w:rFonts w:ascii="Arial" w:hAnsi="Arial" w:cs="Arial"/>
          <w:b/>
          <w:sz w:val="22"/>
          <w:szCs w:val="22"/>
        </w:rPr>
      </w:pPr>
    </w:p>
    <w:p w14:paraId="65202AA2" w14:textId="77777777" w:rsidR="00225222" w:rsidRPr="00225222" w:rsidRDefault="00EE093E" w:rsidP="00500364">
      <w:pPr>
        <w:widowControl/>
        <w:numPr>
          <w:ilvl w:val="0"/>
          <w:numId w:val="28"/>
        </w:numPr>
        <w:autoSpaceDE/>
        <w:autoSpaceDN/>
        <w:adjustRightInd/>
        <w:ind w:right="288"/>
        <w:jc w:val="both"/>
        <w:rPr>
          <w:rFonts w:ascii="Arial" w:hAnsi="Arial" w:cs="Arial"/>
        </w:rPr>
      </w:pPr>
      <w:r w:rsidRPr="00225222">
        <w:rPr>
          <w:rFonts w:ascii="Arial" w:hAnsi="Arial" w:cs="Arial"/>
          <w:b/>
          <w:sz w:val="28"/>
          <w:szCs w:val="28"/>
          <w:u w:val="single"/>
        </w:rPr>
        <w:t>Purpose</w:t>
      </w:r>
    </w:p>
    <w:p w14:paraId="1E1074E7" w14:textId="77777777" w:rsidR="00225222" w:rsidRDefault="00225222" w:rsidP="00225222">
      <w:pPr>
        <w:widowControl/>
        <w:autoSpaceDE/>
        <w:autoSpaceDN/>
        <w:adjustRightInd/>
        <w:ind w:left="1080" w:right="288"/>
        <w:jc w:val="both"/>
        <w:rPr>
          <w:rFonts w:ascii="Arial" w:hAnsi="Arial" w:cs="Arial"/>
        </w:rPr>
      </w:pPr>
    </w:p>
    <w:p w14:paraId="7861728B" w14:textId="77777777" w:rsidR="00EE093E" w:rsidRPr="00225222" w:rsidRDefault="00EE093E" w:rsidP="00225222">
      <w:pPr>
        <w:widowControl/>
        <w:autoSpaceDE/>
        <w:autoSpaceDN/>
        <w:adjustRightInd/>
        <w:ind w:left="720" w:right="288"/>
        <w:jc w:val="both"/>
        <w:rPr>
          <w:rFonts w:ascii="Arial" w:hAnsi="Arial" w:cs="Arial"/>
        </w:rPr>
      </w:pPr>
      <w:r w:rsidRPr="00225222">
        <w:rPr>
          <w:rFonts w:ascii="Arial" w:hAnsi="Arial" w:cs="Arial"/>
        </w:rPr>
        <w:t>The primary purpose of using body-worn-cameras (BWCs) is to capture evidence arising from police-citizen encounters.  The use of BWC is intended to enhance the mission of the department by accurately capturing contacts between members of the department and the public.  This policy sets forth guidelines governing the use of BWCs and the management, access, storage, retrieval, retention and the administering of the data that results.</w:t>
      </w:r>
      <w:r w:rsidR="007703EB" w:rsidRPr="00225222">
        <w:rPr>
          <w:rFonts w:ascii="Arial" w:hAnsi="Arial" w:cs="Arial"/>
        </w:rPr>
        <w:t xml:space="preserve"> </w:t>
      </w:r>
      <w:r w:rsidRPr="00225222">
        <w:rPr>
          <w:rFonts w:ascii="Arial" w:hAnsi="Arial" w:cs="Arial"/>
        </w:rPr>
        <w:t xml:space="preserve"> Compliance with these guidelines is mandatory, but it is recognized that officers must also attend to other primary duties and the safety of all concerned, sometimes in circumstances that are tense, uncertain, and rapidly evolving. </w:t>
      </w:r>
    </w:p>
    <w:p w14:paraId="4D743A47" w14:textId="77777777" w:rsidR="00EE093E" w:rsidRPr="00F04663" w:rsidRDefault="00EE093E" w:rsidP="00647A27">
      <w:pPr>
        <w:widowControl/>
        <w:autoSpaceDE/>
        <w:autoSpaceDN/>
        <w:adjustRightInd/>
        <w:ind w:left="720" w:right="288"/>
        <w:jc w:val="both"/>
        <w:rPr>
          <w:rFonts w:ascii="Arial" w:hAnsi="Arial" w:cs="Arial"/>
        </w:rPr>
      </w:pPr>
    </w:p>
    <w:p w14:paraId="7EEC9253" w14:textId="77777777" w:rsidR="00EE093E" w:rsidRPr="00225222" w:rsidRDefault="00EE093E" w:rsidP="00225222">
      <w:pPr>
        <w:widowControl/>
        <w:numPr>
          <w:ilvl w:val="0"/>
          <w:numId w:val="28"/>
        </w:numPr>
        <w:autoSpaceDE/>
        <w:autoSpaceDN/>
        <w:adjustRightInd/>
        <w:ind w:right="288"/>
        <w:jc w:val="both"/>
        <w:rPr>
          <w:rFonts w:ascii="Arial" w:hAnsi="Arial" w:cs="Arial"/>
          <w:b/>
          <w:sz w:val="28"/>
          <w:szCs w:val="28"/>
          <w:u w:val="single"/>
        </w:rPr>
      </w:pPr>
      <w:r w:rsidRPr="00225222">
        <w:rPr>
          <w:rFonts w:ascii="Arial" w:hAnsi="Arial" w:cs="Arial"/>
          <w:b/>
          <w:sz w:val="28"/>
          <w:szCs w:val="28"/>
          <w:u w:val="single"/>
        </w:rPr>
        <w:t>Scope</w:t>
      </w:r>
    </w:p>
    <w:p w14:paraId="54B686DE" w14:textId="77777777" w:rsidR="00225222" w:rsidRDefault="00225222" w:rsidP="00647A27">
      <w:pPr>
        <w:widowControl/>
        <w:autoSpaceDE/>
        <w:autoSpaceDN/>
        <w:adjustRightInd/>
        <w:ind w:right="288"/>
        <w:jc w:val="both"/>
        <w:rPr>
          <w:rFonts w:ascii="Arial" w:hAnsi="Arial" w:cs="Arial"/>
        </w:rPr>
      </w:pPr>
    </w:p>
    <w:p w14:paraId="7960D148" w14:textId="77777777" w:rsidR="00EE093E" w:rsidRPr="00F04663" w:rsidRDefault="00EE093E" w:rsidP="00225222">
      <w:pPr>
        <w:widowControl/>
        <w:autoSpaceDE/>
        <w:autoSpaceDN/>
        <w:adjustRightInd/>
        <w:ind w:left="720" w:right="288"/>
        <w:jc w:val="both"/>
        <w:rPr>
          <w:rFonts w:ascii="Arial" w:hAnsi="Arial" w:cs="Arial"/>
        </w:rPr>
      </w:pPr>
      <w:r w:rsidRPr="00F04663">
        <w:rPr>
          <w:rFonts w:ascii="Arial" w:hAnsi="Arial" w:cs="Arial"/>
        </w:rPr>
        <w:t xml:space="preserve">This policy and its prescribed procedures apply to any department employee using or assigned a BWC.   This policy does not apply to mobile video recording (MVR) systems POLICY 11. </w:t>
      </w:r>
    </w:p>
    <w:p w14:paraId="1249A0CF" w14:textId="77777777" w:rsidR="00EE093E" w:rsidRPr="00F04663" w:rsidRDefault="00EE093E" w:rsidP="00647A27">
      <w:pPr>
        <w:widowControl/>
        <w:autoSpaceDE/>
        <w:autoSpaceDN/>
        <w:adjustRightInd/>
        <w:ind w:right="288"/>
        <w:jc w:val="both"/>
        <w:rPr>
          <w:rFonts w:ascii="Arial" w:hAnsi="Arial" w:cs="Arial"/>
        </w:rPr>
      </w:pPr>
    </w:p>
    <w:p w14:paraId="2DAADD2C" w14:textId="77777777" w:rsidR="00EE093E" w:rsidRPr="00225222" w:rsidRDefault="00EE093E" w:rsidP="00225222">
      <w:pPr>
        <w:widowControl/>
        <w:numPr>
          <w:ilvl w:val="0"/>
          <w:numId w:val="29"/>
        </w:numPr>
        <w:autoSpaceDE/>
        <w:autoSpaceDN/>
        <w:adjustRightInd/>
        <w:ind w:right="288"/>
        <w:jc w:val="both"/>
        <w:rPr>
          <w:rFonts w:ascii="Arial" w:hAnsi="Arial" w:cs="Arial"/>
          <w:b/>
          <w:sz w:val="28"/>
          <w:szCs w:val="28"/>
          <w:u w:val="single"/>
        </w:rPr>
      </w:pPr>
      <w:r w:rsidRPr="00225222">
        <w:rPr>
          <w:rFonts w:ascii="Arial" w:hAnsi="Arial" w:cs="Arial"/>
          <w:b/>
          <w:sz w:val="28"/>
          <w:szCs w:val="28"/>
          <w:u w:val="single"/>
        </w:rPr>
        <w:t>Authority</w:t>
      </w:r>
    </w:p>
    <w:p w14:paraId="0EF3AEC3" w14:textId="77777777" w:rsidR="00225222" w:rsidRDefault="00225222" w:rsidP="00647A27">
      <w:pPr>
        <w:widowControl/>
        <w:autoSpaceDE/>
        <w:autoSpaceDN/>
        <w:adjustRightInd/>
        <w:ind w:right="288"/>
        <w:jc w:val="both"/>
        <w:rPr>
          <w:rFonts w:ascii="Arial" w:hAnsi="Arial" w:cs="Arial"/>
        </w:rPr>
      </w:pPr>
    </w:p>
    <w:p w14:paraId="35843726" w14:textId="77777777" w:rsidR="00EE093E" w:rsidRPr="00F04663" w:rsidRDefault="00EE093E" w:rsidP="00225222">
      <w:pPr>
        <w:widowControl/>
        <w:autoSpaceDE/>
        <w:autoSpaceDN/>
        <w:adjustRightInd/>
        <w:ind w:left="720" w:right="288"/>
        <w:jc w:val="both"/>
        <w:rPr>
          <w:rFonts w:ascii="Arial" w:hAnsi="Arial" w:cs="Arial"/>
        </w:rPr>
      </w:pPr>
      <w:r w:rsidRPr="00F04663">
        <w:rPr>
          <w:rFonts w:ascii="Arial" w:hAnsi="Arial" w:cs="Arial"/>
        </w:rPr>
        <w:t>The provisions of this policy are subject to all applicable federal, state, and local laws.</w:t>
      </w:r>
    </w:p>
    <w:p w14:paraId="2C446B26" w14:textId="77777777" w:rsidR="00EE093E" w:rsidRPr="00F04663" w:rsidRDefault="00EE093E" w:rsidP="00647A27">
      <w:pPr>
        <w:widowControl/>
        <w:autoSpaceDE/>
        <w:autoSpaceDN/>
        <w:adjustRightInd/>
        <w:ind w:right="288"/>
        <w:jc w:val="both"/>
        <w:rPr>
          <w:rFonts w:ascii="Arial" w:hAnsi="Arial" w:cs="Arial"/>
        </w:rPr>
      </w:pPr>
    </w:p>
    <w:p w14:paraId="57CF4913" w14:textId="77777777" w:rsidR="00EE093E" w:rsidRPr="007D4978" w:rsidRDefault="00EE093E" w:rsidP="007D4978">
      <w:pPr>
        <w:widowControl/>
        <w:numPr>
          <w:ilvl w:val="0"/>
          <w:numId w:val="29"/>
        </w:numPr>
        <w:autoSpaceDE/>
        <w:autoSpaceDN/>
        <w:adjustRightInd/>
        <w:ind w:right="288"/>
        <w:jc w:val="both"/>
        <w:rPr>
          <w:rFonts w:ascii="Arial" w:hAnsi="Arial" w:cs="Arial"/>
          <w:b/>
          <w:sz w:val="28"/>
          <w:szCs w:val="28"/>
          <w:u w:val="single"/>
        </w:rPr>
      </w:pPr>
      <w:r w:rsidRPr="007D4978">
        <w:rPr>
          <w:rFonts w:ascii="Arial" w:hAnsi="Arial" w:cs="Arial"/>
          <w:b/>
          <w:sz w:val="28"/>
          <w:szCs w:val="28"/>
          <w:u w:val="single"/>
        </w:rPr>
        <w:t xml:space="preserve">Policy </w:t>
      </w:r>
    </w:p>
    <w:p w14:paraId="4633478D" w14:textId="77777777" w:rsidR="007D4978" w:rsidRDefault="007D4978" w:rsidP="00647A27">
      <w:pPr>
        <w:widowControl/>
        <w:autoSpaceDE/>
        <w:autoSpaceDN/>
        <w:adjustRightInd/>
        <w:ind w:right="288"/>
        <w:jc w:val="both"/>
        <w:rPr>
          <w:rFonts w:ascii="Arial" w:hAnsi="Arial" w:cs="Arial"/>
        </w:rPr>
      </w:pPr>
    </w:p>
    <w:p w14:paraId="384CCA69" w14:textId="77777777" w:rsidR="00EE093E" w:rsidRPr="00F04663" w:rsidRDefault="00EE093E" w:rsidP="007D4978">
      <w:pPr>
        <w:widowControl/>
        <w:autoSpaceDE/>
        <w:autoSpaceDN/>
        <w:adjustRightInd/>
        <w:ind w:left="720" w:right="288"/>
        <w:jc w:val="both"/>
        <w:rPr>
          <w:rFonts w:ascii="Arial" w:hAnsi="Arial" w:cs="Arial"/>
        </w:rPr>
      </w:pPr>
      <w:r w:rsidRPr="00F04663">
        <w:rPr>
          <w:rFonts w:ascii="Arial" w:hAnsi="Arial" w:cs="Arial"/>
        </w:rPr>
        <w:t xml:space="preserve">It is the policy of the Arlington Police Department (the “Agency”) to authorize and require the use of Agency-issued BWCs as set forth below, and to administer BWC data as provided by law.  </w:t>
      </w:r>
    </w:p>
    <w:p w14:paraId="74FDDDFB" w14:textId="77777777" w:rsidR="00EE093E" w:rsidRPr="00F04663" w:rsidRDefault="00EE093E" w:rsidP="00647A27">
      <w:pPr>
        <w:widowControl/>
        <w:autoSpaceDE/>
        <w:autoSpaceDN/>
        <w:adjustRightInd/>
        <w:ind w:right="288"/>
        <w:jc w:val="both"/>
        <w:rPr>
          <w:rFonts w:ascii="Arial" w:hAnsi="Arial" w:cs="Arial"/>
        </w:rPr>
      </w:pPr>
    </w:p>
    <w:p w14:paraId="4A39DD18" w14:textId="77777777" w:rsidR="00EE093E" w:rsidRPr="007D4978" w:rsidRDefault="00EE093E" w:rsidP="007D4978">
      <w:pPr>
        <w:widowControl/>
        <w:numPr>
          <w:ilvl w:val="0"/>
          <w:numId w:val="29"/>
        </w:numPr>
        <w:autoSpaceDE/>
        <w:autoSpaceDN/>
        <w:adjustRightInd/>
        <w:ind w:right="288"/>
        <w:jc w:val="both"/>
        <w:rPr>
          <w:rFonts w:ascii="Arial" w:hAnsi="Arial" w:cs="Arial"/>
          <w:b/>
          <w:sz w:val="28"/>
          <w:szCs w:val="28"/>
          <w:u w:val="single"/>
        </w:rPr>
      </w:pPr>
      <w:r w:rsidRPr="007D4978">
        <w:rPr>
          <w:rFonts w:ascii="Arial" w:hAnsi="Arial" w:cs="Arial"/>
          <w:b/>
          <w:sz w:val="28"/>
          <w:szCs w:val="28"/>
          <w:u w:val="single"/>
        </w:rPr>
        <w:t>Definitions</w:t>
      </w:r>
    </w:p>
    <w:p w14:paraId="28E3C5C0" w14:textId="77777777" w:rsidR="007D4978" w:rsidRPr="007D4978" w:rsidRDefault="007D4978" w:rsidP="007D4978">
      <w:pPr>
        <w:widowControl/>
        <w:autoSpaceDE/>
        <w:autoSpaceDN/>
        <w:adjustRightInd/>
        <w:ind w:left="720" w:right="288"/>
        <w:jc w:val="both"/>
        <w:rPr>
          <w:rFonts w:ascii="Arial" w:hAnsi="Arial" w:cs="Arial"/>
          <w:szCs w:val="20"/>
        </w:rPr>
      </w:pPr>
    </w:p>
    <w:p w14:paraId="45261D08" w14:textId="77777777" w:rsidR="00751F67" w:rsidRDefault="00EE093E" w:rsidP="007D4978">
      <w:pPr>
        <w:widowControl/>
        <w:numPr>
          <w:ilvl w:val="0"/>
          <w:numId w:val="1"/>
        </w:numPr>
        <w:autoSpaceDE/>
        <w:autoSpaceDN/>
        <w:adjustRightInd/>
        <w:ind w:left="1080" w:right="288"/>
        <w:jc w:val="both"/>
        <w:rPr>
          <w:rFonts w:ascii="Arial" w:hAnsi="Arial" w:cs="Arial"/>
          <w:szCs w:val="20"/>
        </w:rPr>
      </w:pPr>
      <w:r w:rsidRPr="00F04663">
        <w:rPr>
          <w:rFonts w:ascii="Arial" w:hAnsi="Arial" w:cs="Arial"/>
          <w:b/>
          <w:i/>
          <w:szCs w:val="20"/>
        </w:rPr>
        <w:t>Adversarial</w:t>
      </w:r>
      <w:r w:rsidRPr="00F04663">
        <w:rPr>
          <w:rFonts w:ascii="Arial" w:hAnsi="Arial" w:cs="Arial"/>
          <w:szCs w:val="20"/>
        </w:rPr>
        <w:t xml:space="preserve">: means a law enforcement encounter with a person that becomes confrontational, during which at least one person expresses anger, resentment, or hostility toward the other, or at least one person directs toward the other verbal conduct consisting of arguing, threatening, challenging, swearing, yelling, shouting </w:t>
      </w:r>
    </w:p>
    <w:p w14:paraId="6234A448" w14:textId="77777777" w:rsidR="00751F67" w:rsidRDefault="00751F67" w:rsidP="00751F67">
      <w:pPr>
        <w:widowControl/>
        <w:autoSpaceDE/>
        <w:autoSpaceDN/>
        <w:adjustRightInd/>
        <w:ind w:left="1080" w:right="288"/>
        <w:jc w:val="both"/>
        <w:rPr>
          <w:rFonts w:ascii="Arial" w:hAnsi="Arial" w:cs="Arial"/>
          <w:b/>
          <w:i/>
          <w:szCs w:val="20"/>
        </w:rPr>
      </w:pPr>
    </w:p>
    <w:p w14:paraId="188F38F9" w14:textId="77777777" w:rsidR="00751F67" w:rsidRDefault="00751F67" w:rsidP="00751F67">
      <w:pPr>
        <w:spacing w:line="396" w:lineRule="exact"/>
        <w:ind w:left="1440" w:right="288" w:hanging="1080"/>
        <w:rPr>
          <w:rFonts w:ascii="Arial" w:hAnsi="Arial" w:cs="Arial"/>
          <w:b/>
          <w:sz w:val="32"/>
          <w:szCs w:val="32"/>
        </w:rPr>
      </w:pPr>
      <w:r w:rsidRPr="009E1F27">
        <w:rPr>
          <w:rFonts w:ascii="Arial" w:hAnsi="Arial" w:cs="Arial"/>
          <w:b/>
          <w:sz w:val="22"/>
          <w:szCs w:val="22"/>
        </w:rPr>
        <w:lastRenderedPageBreak/>
        <w:t>Title:</w:t>
      </w:r>
      <w:r w:rsidRPr="009E1F27">
        <w:rPr>
          <w:rFonts w:ascii="Arial" w:hAnsi="Arial" w:cs="Arial"/>
          <w:b/>
          <w:sz w:val="22"/>
          <w:szCs w:val="22"/>
        </w:rPr>
        <w:tab/>
      </w:r>
      <w:r>
        <w:rPr>
          <w:rFonts w:ascii="Arial" w:hAnsi="Arial" w:cs="Arial"/>
          <w:b/>
          <w:sz w:val="32"/>
          <w:szCs w:val="32"/>
        </w:rPr>
        <w:t>BODY WORN CAMERA</w:t>
      </w:r>
    </w:p>
    <w:p w14:paraId="498961A1" w14:textId="77777777" w:rsidR="00751F67" w:rsidRPr="007A0686" w:rsidRDefault="00751F67" w:rsidP="00751F67">
      <w:pPr>
        <w:spacing w:line="396" w:lineRule="exact"/>
        <w:ind w:left="1440" w:right="288" w:hanging="1080"/>
        <w:rPr>
          <w:rFonts w:ascii="Arial" w:hAnsi="Arial" w:cs="Arial"/>
          <w:b/>
        </w:rPr>
      </w:pPr>
      <w:r w:rsidRPr="009E1F27">
        <w:rPr>
          <w:rFonts w:ascii="Arial" w:hAnsi="Arial" w:cs="Arial"/>
          <w:b/>
          <w:sz w:val="22"/>
          <w:szCs w:val="22"/>
        </w:rPr>
        <w:t>Policy:</w:t>
      </w:r>
      <w:r w:rsidRPr="009E1F27">
        <w:rPr>
          <w:rFonts w:ascii="Arial" w:hAnsi="Arial" w:cs="Arial"/>
          <w:b/>
          <w:sz w:val="22"/>
          <w:szCs w:val="22"/>
        </w:rPr>
        <w:tab/>
      </w:r>
      <w:r w:rsidRPr="009E1F27">
        <w:rPr>
          <w:rFonts w:ascii="Arial" w:hAnsi="Arial" w:cs="Arial"/>
          <w:b/>
          <w:sz w:val="32"/>
          <w:szCs w:val="32"/>
        </w:rPr>
        <w:t>1</w:t>
      </w:r>
      <w:r>
        <w:rPr>
          <w:rFonts w:ascii="Arial" w:hAnsi="Arial" w:cs="Arial"/>
          <w:b/>
          <w:sz w:val="32"/>
          <w:szCs w:val="32"/>
        </w:rPr>
        <w:t>1A</w:t>
      </w:r>
    </w:p>
    <w:p w14:paraId="367327AB" w14:textId="77777777" w:rsidR="00751F67" w:rsidRDefault="00751F67" w:rsidP="00751F67">
      <w:pPr>
        <w:tabs>
          <w:tab w:val="left" w:pos="708"/>
        </w:tabs>
        <w:ind w:left="720" w:right="288"/>
        <w:rPr>
          <w:rFonts w:ascii="Arial" w:hAnsi="Arial" w:cs="Arial"/>
          <w:b/>
          <w:sz w:val="22"/>
          <w:szCs w:val="22"/>
        </w:rPr>
      </w:pPr>
    </w:p>
    <w:p w14:paraId="7AC59E37" w14:textId="77777777" w:rsidR="00751F67" w:rsidRPr="009E1F27" w:rsidRDefault="00751F67" w:rsidP="00751F67">
      <w:pPr>
        <w:tabs>
          <w:tab w:val="left" w:pos="708"/>
        </w:tabs>
        <w:ind w:left="720" w:right="288"/>
        <w:rPr>
          <w:rFonts w:ascii="Arial" w:hAnsi="Arial" w:cs="Arial"/>
          <w:b/>
          <w:sz w:val="22"/>
          <w:szCs w:val="22"/>
        </w:rPr>
      </w:pPr>
    </w:p>
    <w:p w14:paraId="0A538EAF" w14:textId="77777777" w:rsidR="00EE093E" w:rsidRPr="00F04663" w:rsidRDefault="00EE093E" w:rsidP="00751F67">
      <w:pPr>
        <w:widowControl/>
        <w:autoSpaceDE/>
        <w:autoSpaceDN/>
        <w:adjustRightInd/>
        <w:ind w:left="1080" w:right="288"/>
        <w:jc w:val="both"/>
        <w:rPr>
          <w:rFonts w:ascii="Arial" w:hAnsi="Arial" w:cs="Arial"/>
          <w:szCs w:val="20"/>
        </w:rPr>
      </w:pPr>
      <w:r w:rsidRPr="00F04663">
        <w:rPr>
          <w:rFonts w:ascii="Arial" w:hAnsi="Arial" w:cs="Arial"/>
          <w:szCs w:val="20"/>
        </w:rPr>
        <w:t>or body posturing. Encounters in which a citizen demands to be recorded or initiates recording on his or her own are deemed adversarial.</w:t>
      </w:r>
    </w:p>
    <w:p w14:paraId="429575DD" w14:textId="77777777" w:rsidR="00EE093E" w:rsidRPr="00F04663" w:rsidRDefault="00EE093E" w:rsidP="007D4978">
      <w:pPr>
        <w:widowControl/>
        <w:autoSpaceDE/>
        <w:autoSpaceDN/>
        <w:adjustRightInd/>
        <w:ind w:left="1080" w:right="288"/>
        <w:jc w:val="both"/>
        <w:rPr>
          <w:rFonts w:ascii="Arial" w:hAnsi="Arial" w:cs="Arial"/>
          <w:szCs w:val="20"/>
        </w:rPr>
      </w:pPr>
    </w:p>
    <w:p w14:paraId="7AD77227" w14:textId="77777777" w:rsidR="00EE093E" w:rsidRPr="00F04663" w:rsidRDefault="00EE093E" w:rsidP="007D4978">
      <w:pPr>
        <w:widowControl/>
        <w:numPr>
          <w:ilvl w:val="0"/>
          <w:numId w:val="1"/>
        </w:numPr>
        <w:autoSpaceDE/>
        <w:autoSpaceDN/>
        <w:adjustRightInd/>
        <w:ind w:left="1080" w:right="288"/>
        <w:contextualSpacing/>
        <w:jc w:val="both"/>
        <w:rPr>
          <w:rFonts w:ascii="Arial" w:hAnsi="Arial" w:cs="Arial"/>
          <w:szCs w:val="20"/>
        </w:rPr>
      </w:pPr>
      <w:r w:rsidRPr="00F04663">
        <w:rPr>
          <w:rFonts w:ascii="Arial" w:hAnsi="Arial" w:cs="Arial"/>
          <w:b/>
          <w:i/>
          <w:szCs w:val="20"/>
        </w:rPr>
        <w:t>Body-Worn-Camera (BWC)</w:t>
      </w:r>
      <w:r w:rsidRPr="00F04663">
        <w:rPr>
          <w:rFonts w:ascii="Arial" w:hAnsi="Arial" w:cs="Arial"/>
          <w:b/>
          <w:szCs w:val="20"/>
        </w:rPr>
        <w:t xml:space="preserve">:  </w:t>
      </w:r>
      <w:r w:rsidRPr="00F04663">
        <w:rPr>
          <w:rFonts w:ascii="Arial" w:hAnsi="Arial" w:cs="Arial"/>
          <w:szCs w:val="20"/>
        </w:rPr>
        <w:t xml:space="preserve">Is a portable recording device as defined in </w:t>
      </w:r>
      <w:proofErr w:type="spellStart"/>
      <w:r w:rsidR="00C55D6B">
        <w:rPr>
          <w:rFonts w:ascii="Arial" w:hAnsi="Arial" w:cs="Arial"/>
          <w:szCs w:val="20"/>
        </w:rPr>
        <w:t>Minn</w:t>
      </w:r>
      <w:proofErr w:type="spellEnd"/>
      <w:r w:rsidR="00C55D6B">
        <w:rPr>
          <w:rFonts w:ascii="Arial" w:hAnsi="Arial" w:cs="Arial"/>
          <w:szCs w:val="20"/>
        </w:rPr>
        <w:t xml:space="preserve"> Stat. </w:t>
      </w:r>
      <w:r w:rsidRPr="00F04663">
        <w:rPr>
          <w:rFonts w:ascii="Arial" w:hAnsi="Arial" w:cs="Arial"/>
          <w:szCs w:val="20"/>
        </w:rPr>
        <w:t xml:space="preserve">§13.825 subdivision 1(b)(1) as a device that is worn on an individual officer’s person that is capable of both </w:t>
      </w:r>
      <w:r w:rsidRPr="00F04663">
        <w:rPr>
          <w:rFonts w:ascii="Arial" w:hAnsi="Arial" w:cs="Arial"/>
          <w:szCs w:val="20"/>
          <w:u w:val="single"/>
        </w:rPr>
        <w:t>video and audio recording</w:t>
      </w:r>
      <w:r w:rsidRPr="00F04663">
        <w:rPr>
          <w:rFonts w:ascii="Arial" w:hAnsi="Arial" w:cs="Arial"/>
          <w:szCs w:val="20"/>
        </w:rPr>
        <w:t xml:space="preserve"> of the officer’s activities and interactions with others or collecting digital evidence as part of an investigation.  </w:t>
      </w:r>
    </w:p>
    <w:p w14:paraId="36433E53" w14:textId="77777777" w:rsidR="00EE093E" w:rsidRPr="00F04663" w:rsidRDefault="00EE093E" w:rsidP="007D4978">
      <w:pPr>
        <w:widowControl/>
        <w:autoSpaceDE/>
        <w:autoSpaceDN/>
        <w:adjustRightInd/>
        <w:ind w:left="1080" w:right="288"/>
        <w:contextualSpacing/>
        <w:jc w:val="both"/>
        <w:rPr>
          <w:rFonts w:ascii="Arial" w:hAnsi="Arial" w:cs="Arial"/>
          <w:szCs w:val="20"/>
        </w:rPr>
      </w:pPr>
    </w:p>
    <w:p w14:paraId="4CBACF3E" w14:textId="77777777" w:rsidR="00EE093E" w:rsidRPr="00F04663" w:rsidRDefault="00EE093E" w:rsidP="007D4978">
      <w:pPr>
        <w:widowControl/>
        <w:numPr>
          <w:ilvl w:val="0"/>
          <w:numId w:val="1"/>
        </w:numPr>
        <w:autoSpaceDE/>
        <w:autoSpaceDN/>
        <w:adjustRightInd/>
        <w:ind w:left="1080" w:right="288"/>
        <w:jc w:val="both"/>
        <w:rPr>
          <w:rFonts w:ascii="Arial" w:hAnsi="Arial" w:cs="Arial"/>
          <w:szCs w:val="20"/>
        </w:rPr>
      </w:pPr>
      <w:r w:rsidRPr="00F04663">
        <w:rPr>
          <w:rFonts w:ascii="Arial" w:hAnsi="Arial" w:cs="Arial"/>
          <w:b/>
          <w:i/>
          <w:szCs w:val="20"/>
        </w:rPr>
        <w:t>BWC Administrator</w:t>
      </w:r>
      <w:r w:rsidRPr="00F04663">
        <w:rPr>
          <w:rFonts w:ascii="Arial" w:hAnsi="Arial" w:cs="Arial"/>
          <w:szCs w:val="20"/>
        </w:rPr>
        <w:t xml:space="preserve">:  The Chief or other department designated officer will assign, track and maintain BWC equipment.  The Chief will oversee needed repairs or replacement of equipment through the vendor, and control user rights and access. </w:t>
      </w:r>
    </w:p>
    <w:p w14:paraId="35AD563D" w14:textId="77777777" w:rsidR="00EE093E" w:rsidRPr="00F04663" w:rsidRDefault="00EE093E" w:rsidP="007D4978">
      <w:pPr>
        <w:widowControl/>
        <w:autoSpaceDE/>
        <w:autoSpaceDN/>
        <w:adjustRightInd/>
        <w:ind w:left="1080" w:right="288"/>
        <w:jc w:val="both"/>
        <w:rPr>
          <w:rFonts w:ascii="Arial" w:hAnsi="Arial" w:cs="Arial"/>
          <w:szCs w:val="20"/>
        </w:rPr>
      </w:pPr>
    </w:p>
    <w:p w14:paraId="55D23E65" w14:textId="77777777" w:rsidR="00EE093E" w:rsidRPr="00F04663" w:rsidRDefault="00EE093E" w:rsidP="007D4978">
      <w:pPr>
        <w:widowControl/>
        <w:numPr>
          <w:ilvl w:val="0"/>
          <w:numId w:val="1"/>
        </w:numPr>
        <w:autoSpaceDE/>
        <w:autoSpaceDN/>
        <w:adjustRightInd/>
        <w:ind w:left="1080" w:right="288"/>
        <w:contextualSpacing/>
        <w:jc w:val="both"/>
        <w:rPr>
          <w:rFonts w:ascii="Arial" w:hAnsi="Arial" w:cs="Arial"/>
          <w:szCs w:val="20"/>
        </w:rPr>
      </w:pPr>
      <w:r w:rsidRPr="00F04663">
        <w:rPr>
          <w:rFonts w:ascii="Arial" w:hAnsi="Arial" w:cs="Arial"/>
          <w:b/>
          <w:i/>
          <w:szCs w:val="20"/>
        </w:rPr>
        <w:t>BWC Technician</w:t>
      </w:r>
      <w:r w:rsidRPr="00F04663">
        <w:rPr>
          <w:rFonts w:ascii="Arial" w:hAnsi="Arial" w:cs="Arial"/>
          <w:szCs w:val="20"/>
        </w:rPr>
        <w:t>:  Personnel certified or trained in the operational use of BWCs, duplicating methods, storage and retrieval methods and procedures, and who possess a working knowledge of audio forensics and evidentiary procedures.</w:t>
      </w:r>
    </w:p>
    <w:p w14:paraId="7DB09988" w14:textId="77777777" w:rsidR="00EE093E" w:rsidRPr="00F04663" w:rsidRDefault="00EE093E" w:rsidP="007D4978">
      <w:pPr>
        <w:widowControl/>
        <w:autoSpaceDE/>
        <w:autoSpaceDN/>
        <w:adjustRightInd/>
        <w:ind w:left="1080" w:right="288"/>
        <w:jc w:val="both"/>
        <w:rPr>
          <w:rFonts w:ascii="Arial" w:hAnsi="Arial" w:cs="Arial"/>
          <w:szCs w:val="20"/>
        </w:rPr>
      </w:pPr>
    </w:p>
    <w:p w14:paraId="7AFEE55F" w14:textId="77777777" w:rsidR="00EE093E" w:rsidRPr="00F04663" w:rsidRDefault="00EE093E" w:rsidP="007D4978">
      <w:pPr>
        <w:widowControl/>
        <w:numPr>
          <w:ilvl w:val="0"/>
          <w:numId w:val="1"/>
        </w:numPr>
        <w:autoSpaceDE/>
        <w:autoSpaceDN/>
        <w:adjustRightInd/>
        <w:ind w:left="1080" w:right="288"/>
        <w:jc w:val="both"/>
        <w:rPr>
          <w:rFonts w:ascii="Arial" w:hAnsi="Arial" w:cs="Arial"/>
          <w:szCs w:val="20"/>
        </w:rPr>
      </w:pPr>
      <w:r w:rsidRPr="00F04663">
        <w:rPr>
          <w:rFonts w:ascii="Arial" w:hAnsi="Arial" w:cs="Arial"/>
          <w:b/>
          <w:i/>
          <w:szCs w:val="20"/>
        </w:rPr>
        <w:t>Evidentiary Value:</w:t>
      </w:r>
      <w:r w:rsidRPr="00F04663">
        <w:rPr>
          <w:rFonts w:ascii="Arial" w:hAnsi="Arial" w:cs="Arial"/>
          <w:b/>
          <w:szCs w:val="20"/>
        </w:rPr>
        <w:t xml:space="preserve"> </w:t>
      </w:r>
      <w:r w:rsidRPr="00F04663">
        <w:rPr>
          <w:rFonts w:ascii="Arial" w:hAnsi="Arial" w:cs="Arial"/>
          <w:szCs w:val="20"/>
        </w:rPr>
        <w:t xml:space="preserve"> means that the information may be useful as proof in a criminal prosecution, or that tends to show a suspect or the accused did not commit a criminal offense, related civil or administrative proceeding, further investigation of an actual or suspected criminal act, or in considering an allegation against a law enforcement agency or officer.</w:t>
      </w:r>
    </w:p>
    <w:p w14:paraId="1FB26E2A" w14:textId="77777777" w:rsidR="00EE093E" w:rsidRPr="00F04663" w:rsidRDefault="00EE093E" w:rsidP="007D4978">
      <w:pPr>
        <w:widowControl/>
        <w:autoSpaceDE/>
        <w:autoSpaceDN/>
        <w:adjustRightInd/>
        <w:ind w:left="1080" w:right="288"/>
        <w:jc w:val="both"/>
        <w:rPr>
          <w:rFonts w:ascii="Arial" w:hAnsi="Arial" w:cs="Arial"/>
          <w:szCs w:val="20"/>
        </w:rPr>
      </w:pPr>
    </w:p>
    <w:p w14:paraId="1B391674" w14:textId="77777777" w:rsidR="00EE093E" w:rsidRPr="00F04663" w:rsidRDefault="00EE093E" w:rsidP="007D4978">
      <w:pPr>
        <w:widowControl/>
        <w:numPr>
          <w:ilvl w:val="0"/>
          <w:numId w:val="1"/>
        </w:numPr>
        <w:autoSpaceDE/>
        <w:autoSpaceDN/>
        <w:adjustRightInd/>
        <w:ind w:left="1080" w:right="288"/>
        <w:jc w:val="both"/>
        <w:rPr>
          <w:rFonts w:ascii="Arial" w:hAnsi="Arial" w:cs="Arial"/>
          <w:szCs w:val="20"/>
        </w:rPr>
      </w:pPr>
      <w:r w:rsidRPr="00F04663">
        <w:rPr>
          <w:rFonts w:ascii="Arial" w:hAnsi="Arial" w:cs="Arial"/>
          <w:b/>
          <w:i/>
          <w:szCs w:val="20"/>
        </w:rPr>
        <w:t>General Citizen Contact</w:t>
      </w:r>
      <w:r w:rsidRPr="00F04663">
        <w:rPr>
          <w:rFonts w:ascii="Arial" w:hAnsi="Arial" w:cs="Arial"/>
          <w:b/>
          <w:szCs w:val="20"/>
        </w:rPr>
        <w:t>:</w:t>
      </w:r>
      <w:r w:rsidRPr="00F04663">
        <w:rPr>
          <w:rFonts w:ascii="Arial" w:hAnsi="Arial" w:cs="Arial"/>
          <w:szCs w:val="20"/>
        </w:rPr>
        <w:t xml:space="preserve"> means an informal encounter with a citizen that is not and does not become law enforcement-related or adversarial, and a recording of the event would not yield information relevant to an ongoing investigation. Examples include, but are not limited to, assisting a motorist with directions, summoning a tow service, or receiving generalized concerns from a citizen about crime trends in his or her neighborhood.</w:t>
      </w:r>
    </w:p>
    <w:p w14:paraId="781F27C5" w14:textId="77777777" w:rsidR="00EE093E" w:rsidRPr="00F04663" w:rsidRDefault="00EE093E" w:rsidP="007D4978">
      <w:pPr>
        <w:widowControl/>
        <w:autoSpaceDE/>
        <w:autoSpaceDN/>
        <w:adjustRightInd/>
        <w:ind w:left="1080" w:right="288"/>
        <w:jc w:val="both"/>
        <w:rPr>
          <w:rFonts w:ascii="Arial" w:hAnsi="Arial" w:cs="Arial"/>
          <w:szCs w:val="20"/>
        </w:rPr>
      </w:pPr>
    </w:p>
    <w:p w14:paraId="5E45A348" w14:textId="77777777" w:rsidR="00EE093E" w:rsidRPr="00F04663" w:rsidRDefault="00EE093E" w:rsidP="007D4978">
      <w:pPr>
        <w:widowControl/>
        <w:numPr>
          <w:ilvl w:val="0"/>
          <w:numId w:val="1"/>
        </w:numPr>
        <w:autoSpaceDE/>
        <w:autoSpaceDN/>
        <w:adjustRightInd/>
        <w:ind w:left="1080" w:right="288"/>
        <w:jc w:val="both"/>
        <w:rPr>
          <w:rFonts w:ascii="Arial" w:hAnsi="Arial" w:cs="Arial"/>
          <w:szCs w:val="20"/>
        </w:rPr>
      </w:pPr>
      <w:r w:rsidRPr="00F04663">
        <w:rPr>
          <w:rFonts w:ascii="Arial" w:hAnsi="Arial" w:cs="Arial"/>
          <w:b/>
          <w:i/>
          <w:szCs w:val="20"/>
        </w:rPr>
        <w:t>Law Enforcement-Related Information</w:t>
      </w:r>
      <w:r w:rsidRPr="00F04663">
        <w:rPr>
          <w:rFonts w:ascii="Arial" w:hAnsi="Arial" w:cs="Arial"/>
          <w:b/>
          <w:szCs w:val="20"/>
        </w:rPr>
        <w:t xml:space="preserve">: </w:t>
      </w:r>
      <w:r w:rsidRPr="00F04663">
        <w:rPr>
          <w:rFonts w:ascii="Arial" w:hAnsi="Arial" w:cs="Arial"/>
          <w:szCs w:val="20"/>
        </w:rPr>
        <w:t xml:space="preserve"> Information captured or available for capture by use of a BWC that has evidentiary value because it documents events with respect to a stop, arrest, search, seizure, citation, or charging decision.</w:t>
      </w:r>
    </w:p>
    <w:p w14:paraId="3095DE98" w14:textId="77777777" w:rsidR="00EE093E" w:rsidRPr="00F04663" w:rsidRDefault="00EE093E" w:rsidP="007D4978">
      <w:pPr>
        <w:widowControl/>
        <w:autoSpaceDE/>
        <w:autoSpaceDN/>
        <w:adjustRightInd/>
        <w:ind w:left="1080" w:right="288"/>
        <w:jc w:val="both"/>
        <w:rPr>
          <w:rFonts w:ascii="Arial" w:hAnsi="Arial" w:cs="Arial"/>
          <w:szCs w:val="20"/>
        </w:rPr>
      </w:pPr>
    </w:p>
    <w:p w14:paraId="0089341B" w14:textId="77777777" w:rsidR="00EE093E" w:rsidRPr="00F04663" w:rsidRDefault="00EE093E" w:rsidP="007D4978">
      <w:pPr>
        <w:widowControl/>
        <w:numPr>
          <w:ilvl w:val="0"/>
          <w:numId w:val="1"/>
        </w:numPr>
        <w:autoSpaceDE/>
        <w:autoSpaceDN/>
        <w:adjustRightInd/>
        <w:ind w:left="1080" w:right="288"/>
        <w:jc w:val="both"/>
        <w:rPr>
          <w:rFonts w:ascii="Arial" w:hAnsi="Arial" w:cs="Arial"/>
          <w:szCs w:val="20"/>
        </w:rPr>
      </w:pPr>
      <w:r w:rsidRPr="00F04663">
        <w:rPr>
          <w:rFonts w:ascii="Arial" w:hAnsi="Arial" w:cs="Arial"/>
          <w:b/>
          <w:i/>
          <w:szCs w:val="20"/>
        </w:rPr>
        <w:t>MGDPA or Data Practices Act</w:t>
      </w:r>
      <w:r w:rsidRPr="00F04663">
        <w:rPr>
          <w:rFonts w:ascii="Arial" w:hAnsi="Arial" w:cs="Arial"/>
          <w:b/>
          <w:szCs w:val="20"/>
        </w:rPr>
        <w:t xml:space="preserve">: </w:t>
      </w:r>
      <w:r w:rsidRPr="00F04663">
        <w:rPr>
          <w:rFonts w:ascii="Arial" w:hAnsi="Arial" w:cs="Arial"/>
          <w:szCs w:val="20"/>
        </w:rPr>
        <w:t xml:space="preserve"> The Minnesota Government Data Practices Act, Minnesota State Statute Chapter 13.</w:t>
      </w:r>
    </w:p>
    <w:p w14:paraId="2AA09CD8" w14:textId="77777777" w:rsidR="00EE093E" w:rsidRPr="00F04663" w:rsidRDefault="00EE093E" w:rsidP="007D4978">
      <w:pPr>
        <w:widowControl/>
        <w:autoSpaceDE/>
        <w:autoSpaceDN/>
        <w:adjustRightInd/>
        <w:ind w:left="1080" w:right="288"/>
        <w:jc w:val="both"/>
        <w:rPr>
          <w:rFonts w:ascii="Arial" w:hAnsi="Arial" w:cs="Arial"/>
          <w:szCs w:val="20"/>
        </w:rPr>
      </w:pPr>
    </w:p>
    <w:p w14:paraId="6EADC450" w14:textId="77777777" w:rsidR="00EE093E" w:rsidRPr="00F04663" w:rsidRDefault="00EE093E" w:rsidP="007D4978">
      <w:pPr>
        <w:widowControl/>
        <w:numPr>
          <w:ilvl w:val="0"/>
          <w:numId w:val="1"/>
        </w:numPr>
        <w:autoSpaceDE/>
        <w:autoSpaceDN/>
        <w:adjustRightInd/>
        <w:ind w:left="1080" w:right="288"/>
        <w:jc w:val="both"/>
        <w:rPr>
          <w:rFonts w:ascii="Arial" w:hAnsi="Arial" w:cs="Arial"/>
          <w:szCs w:val="20"/>
        </w:rPr>
      </w:pPr>
      <w:r w:rsidRPr="00F04663">
        <w:rPr>
          <w:rFonts w:ascii="Arial" w:hAnsi="Arial" w:cs="Arial"/>
          <w:b/>
          <w:i/>
          <w:szCs w:val="20"/>
        </w:rPr>
        <w:t>Official Duties</w:t>
      </w:r>
      <w:r w:rsidRPr="00F04663">
        <w:rPr>
          <w:rFonts w:ascii="Arial" w:hAnsi="Arial" w:cs="Arial"/>
          <w:b/>
          <w:szCs w:val="20"/>
        </w:rPr>
        <w:t xml:space="preserve">: </w:t>
      </w:r>
      <w:r w:rsidRPr="00F04663">
        <w:rPr>
          <w:rFonts w:ascii="Arial" w:hAnsi="Arial" w:cs="Arial"/>
          <w:szCs w:val="20"/>
        </w:rPr>
        <w:t xml:space="preserve"> For purposes of this policy, means that the officer is on duty and performing authorized law enforcement services on behalf of this Agency.</w:t>
      </w:r>
    </w:p>
    <w:p w14:paraId="1B511F19" w14:textId="77777777" w:rsidR="00EE093E" w:rsidRPr="00F04663" w:rsidRDefault="00EE093E" w:rsidP="007D4978">
      <w:pPr>
        <w:widowControl/>
        <w:autoSpaceDE/>
        <w:autoSpaceDN/>
        <w:adjustRightInd/>
        <w:ind w:left="1080" w:right="288"/>
        <w:jc w:val="both"/>
        <w:rPr>
          <w:rFonts w:ascii="Arial" w:hAnsi="Arial" w:cs="Arial"/>
          <w:szCs w:val="20"/>
        </w:rPr>
      </w:pPr>
    </w:p>
    <w:p w14:paraId="1222BEDA" w14:textId="77777777" w:rsidR="00EE093E" w:rsidRPr="00F04663" w:rsidRDefault="00EE093E" w:rsidP="007D4978">
      <w:pPr>
        <w:widowControl/>
        <w:numPr>
          <w:ilvl w:val="0"/>
          <w:numId w:val="1"/>
        </w:numPr>
        <w:autoSpaceDE/>
        <w:autoSpaceDN/>
        <w:adjustRightInd/>
        <w:ind w:left="1080" w:right="288"/>
        <w:jc w:val="both"/>
        <w:rPr>
          <w:rFonts w:ascii="Arial" w:hAnsi="Arial" w:cs="Arial"/>
          <w:szCs w:val="20"/>
        </w:rPr>
      </w:pPr>
      <w:r w:rsidRPr="00F04663">
        <w:rPr>
          <w:rFonts w:ascii="Arial" w:hAnsi="Arial" w:cs="Arial"/>
          <w:b/>
          <w:i/>
          <w:szCs w:val="20"/>
        </w:rPr>
        <w:t>Records Retention Schedule</w:t>
      </w:r>
      <w:r w:rsidRPr="00F04663">
        <w:rPr>
          <w:rFonts w:ascii="Arial" w:hAnsi="Arial" w:cs="Arial"/>
          <w:b/>
          <w:szCs w:val="20"/>
        </w:rPr>
        <w:t xml:space="preserve">: </w:t>
      </w:r>
      <w:r w:rsidRPr="00F04663">
        <w:rPr>
          <w:rFonts w:ascii="Arial" w:hAnsi="Arial" w:cs="Arial"/>
          <w:szCs w:val="20"/>
        </w:rPr>
        <w:t xml:space="preserve"> The General Records Retention Schedule for Minnesota Cities and retention schedules set forth in this policy.</w:t>
      </w:r>
    </w:p>
    <w:p w14:paraId="5A007095" w14:textId="77777777" w:rsidR="00EE093E" w:rsidRPr="00F04663" w:rsidRDefault="00EE093E" w:rsidP="007D4978">
      <w:pPr>
        <w:widowControl/>
        <w:autoSpaceDE/>
        <w:autoSpaceDN/>
        <w:adjustRightInd/>
        <w:ind w:left="1080" w:right="288"/>
        <w:jc w:val="both"/>
        <w:rPr>
          <w:rFonts w:ascii="Arial" w:hAnsi="Arial" w:cs="Arial"/>
          <w:szCs w:val="20"/>
        </w:rPr>
      </w:pPr>
    </w:p>
    <w:p w14:paraId="5DEBF798" w14:textId="77777777" w:rsidR="0020742C" w:rsidRDefault="0020742C" w:rsidP="0020742C">
      <w:pPr>
        <w:spacing w:line="396" w:lineRule="exact"/>
        <w:ind w:left="1440" w:right="288" w:hanging="1080"/>
        <w:rPr>
          <w:rFonts w:ascii="Arial" w:hAnsi="Arial" w:cs="Arial"/>
          <w:b/>
          <w:sz w:val="32"/>
          <w:szCs w:val="32"/>
        </w:rPr>
      </w:pPr>
      <w:r>
        <w:rPr>
          <w:rFonts w:ascii="Arial" w:hAnsi="Arial" w:cs="Arial"/>
          <w:b/>
          <w:i/>
          <w:szCs w:val="20"/>
        </w:rPr>
        <w:br w:type="page"/>
      </w:r>
      <w:r w:rsidRPr="009E1F27">
        <w:rPr>
          <w:rFonts w:ascii="Arial" w:hAnsi="Arial" w:cs="Arial"/>
          <w:b/>
          <w:sz w:val="22"/>
          <w:szCs w:val="22"/>
        </w:rPr>
        <w:lastRenderedPageBreak/>
        <w:t>Title:</w:t>
      </w:r>
      <w:r w:rsidRPr="009E1F27">
        <w:rPr>
          <w:rFonts w:ascii="Arial" w:hAnsi="Arial" w:cs="Arial"/>
          <w:b/>
          <w:sz w:val="22"/>
          <w:szCs w:val="22"/>
        </w:rPr>
        <w:tab/>
      </w:r>
      <w:r>
        <w:rPr>
          <w:rFonts w:ascii="Arial" w:hAnsi="Arial" w:cs="Arial"/>
          <w:b/>
          <w:sz w:val="32"/>
          <w:szCs w:val="32"/>
        </w:rPr>
        <w:t>BODY WORN CAMERA</w:t>
      </w:r>
    </w:p>
    <w:p w14:paraId="40865889" w14:textId="77777777" w:rsidR="0020742C" w:rsidRPr="007A0686" w:rsidRDefault="0020742C" w:rsidP="0020742C">
      <w:pPr>
        <w:spacing w:line="396" w:lineRule="exact"/>
        <w:ind w:left="1440" w:right="288" w:hanging="1080"/>
        <w:rPr>
          <w:rFonts w:ascii="Arial" w:hAnsi="Arial" w:cs="Arial"/>
          <w:b/>
        </w:rPr>
      </w:pPr>
      <w:r w:rsidRPr="009E1F27">
        <w:rPr>
          <w:rFonts w:ascii="Arial" w:hAnsi="Arial" w:cs="Arial"/>
          <w:b/>
          <w:sz w:val="22"/>
          <w:szCs w:val="22"/>
        </w:rPr>
        <w:t>Policy:</w:t>
      </w:r>
      <w:r w:rsidRPr="009E1F27">
        <w:rPr>
          <w:rFonts w:ascii="Arial" w:hAnsi="Arial" w:cs="Arial"/>
          <w:b/>
          <w:sz w:val="22"/>
          <w:szCs w:val="22"/>
        </w:rPr>
        <w:tab/>
      </w:r>
      <w:r w:rsidRPr="009E1F27">
        <w:rPr>
          <w:rFonts w:ascii="Arial" w:hAnsi="Arial" w:cs="Arial"/>
          <w:b/>
          <w:sz w:val="32"/>
          <w:szCs w:val="32"/>
        </w:rPr>
        <w:t>1</w:t>
      </w:r>
      <w:r>
        <w:rPr>
          <w:rFonts w:ascii="Arial" w:hAnsi="Arial" w:cs="Arial"/>
          <w:b/>
          <w:sz w:val="32"/>
          <w:szCs w:val="32"/>
        </w:rPr>
        <w:t>1A</w:t>
      </w:r>
    </w:p>
    <w:p w14:paraId="7CFF6332" w14:textId="77777777" w:rsidR="0020742C" w:rsidRDefault="0020742C" w:rsidP="0020742C">
      <w:pPr>
        <w:tabs>
          <w:tab w:val="left" w:pos="708"/>
        </w:tabs>
        <w:ind w:left="720" w:right="288"/>
        <w:rPr>
          <w:rFonts w:ascii="Arial" w:hAnsi="Arial" w:cs="Arial"/>
          <w:b/>
          <w:sz w:val="22"/>
          <w:szCs w:val="22"/>
        </w:rPr>
      </w:pPr>
    </w:p>
    <w:p w14:paraId="6C8D76CA" w14:textId="77777777" w:rsidR="0020742C" w:rsidRPr="009E1F27" w:rsidRDefault="0020742C" w:rsidP="0020742C">
      <w:pPr>
        <w:tabs>
          <w:tab w:val="left" w:pos="708"/>
        </w:tabs>
        <w:ind w:left="720" w:right="288"/>
        <w:rPr>
          <w:rFonts w:ascii="Arial" w:hAnsi="Arial" w:cs="Arial"/>
          <w:b/>
          <w:sz w:val="22"/>
          <w:szCs w:val="22"/>
        </w:rPr>
      </w:pPr>
    </w:p>
    <w:p w14:paraId="0A130684" w14:textId="77777777" w:rsidR="00EE093E" w:rsidRPr="00F04663" w:rsidRDefault="00EE093E" w:rsidP="007D4978">
      <w:pPr>
        <w:widowControl/>
        <w:numPr>
          <w:ilvl w:val="0"/>
          <w:numId w:val="1"/>
        </w:numPr>
        <w:autoSpaceDE/>
        <w:autoSpaceDN/>
        <w:adjustRightInd/>
        <w:ind w:left="1080" w:right="288"/>
        <w:contextualSpacing/>
        <w:jc w:val="both"/>
        <w:rPr>
          <w:rFonts w:ascii="Arial" w:hAnsi="Arial" w:cs="Arial"/>
          <w:szCs w:val="20"/>
        </w:rPr>
      </w:pPr>
      <w:r w:rsidRPr="00F04663">
        <w:rPr>
          <w:rFonts w:ascii="Arial" w:hAnsi="Arial" w:cs="Arial"/>
          <w:b/>
          <w:i/>
          <w:szCs w:val="20"/>
        </w:rPr>
        <w:t>Unintentionally Recorded Footage</w:t>
      </w:r>
      <w:r w:rsidRPr="00F04663">
        <w:rPr>
          <w:rFonts w:ascii="Arial" w:hAnsi="Arial" w:cs="Arial"/>
          <w:b/>
          <w:szCs w:val="20"/>
        </w:rPr>
        <w:t>:</w:t>
      </w:r>
      <w:r w:rsidRPr="00F04663">
        <w:rPr>
          <w:rFonts w:ascii="Arial" w:hAnsi="Arial" w:cs="Arial"/>
          <w:szCs w:val="20"/>
        </w:rPr>
        <w:t xml:space="preserve"> A video recording that results from an officer’s inadvertence in operating the officer’s BWC, provided that no portion of the resulting recording has evidentiary value. Examples of unintentionally recorded footage include, but are not limited to, recordings made at the LEC locker rooms, restrooms, at the officers’ own residence, and recordings made while officers were engaged in conversations of a unofficial business, personal nature with the expectation that the conversation was not being recorded.</w:t>
      </w:r>
    </w:p>
    <w:p w14:paraId="16EDB56C" w14:textId="77777777" w:rsidR="00EE093E" w:rsidRPr="00F04663" w:rsidRDefault="00EE093E" w:rsidP="00647A27">
      <w:pPr>
        <w:widowControl/>
        <w:autoSpaceDE/>
        <w:autoSpaceDN/>
        <w:adjustRightInd/>
        <w:ind w:left="720" w:right="288"/>
        <w:jc w:val="both"/>
        <w:rPr>
          <w:rFonts w:ascii="Arial" w:hAnsi="Arial" w:cs="Arial"/>
          <w:szCs w:val="20"/>
        </w:rPr>
      </w:pPr>
    </w:p>
    <w:p w14:paraId="38559DF1" w14:textId="77777777" w:rsidR="00EE093E" w:rsidRPr="009D1DE3" w:rsidRDefault="00EE093E" w:rsidP="009D1DE3">
      <w:pPr>
        <w:widowControl/>
        <w:numPr>
          <w:ilvl w:val="0"/>
          <w:numId w:val="29"/>
        </w:numPr>
        <w:autoSpaceDE/>
        <w:autoSpaceDN/>
        <w:adjustRightInd/>
        <w:ind w:right="288"/>
        <w:jc w:val="both"/>
        <w:rPr>
          <w:rFonts w:ascii="Arial" w:hAnsi="Arial" w:cs="Arial"/>
          <w:b/>
          <w:sz w:val="28"/>
          <w:szCs w:val="28"/>
          <w:u w:val="single"/>
        </w:rPr>
      </w:pPr>
      <w:r w:rsidRPr="009D1DE3">
        <w:rPr>
          <w:rFonts w:ascii="Arial" w:hAnsi="Arial" w:cs="Arial"/>
          <w:b/>
          <w:sz w:val="28"/>
          <w:szCs w:val="28"/>
          <w:u w:val="single"/>
        </w:rPr>
        <w:t>Training</w:t>
      </w:r>
    </w:p>
    <w:p w14:paraId="4798F8BF" w14:textId="77777777" w:rsidR="009D1DE3" w:rsidRDefault="009D1DE3" w:rsidP="00647A27">
      <w:pPr>
        <w:widowControl/>
        <w:autoSpaceDE/>
        <w:autoSpaceDN/>
        <w:adjustRightInd/>
        <w:ind w:right="288"/>
        <w:jc w:val="both"/>
        <w:rPr>
          <w:rFonts w:ascii="Arial" w:hAnsi="Arial" w:cs="Arial"/>
          <w:szCs w:val="20"/>
        </w:rPr>
      </w:pPr>
    </w:p>
    <w:p w14:paraId="528B9B31" w14:textId="77777777" w:rsidR="00EE093E" w:rsidRPr="00F04663" w:rsidRDefault="00EE093E" w:rsidP="009D1DE3">
      <w:pPr>
        <w:widowControl/>
        <w:autoSpaceDE/>
        <w:autoSpaceDN/>
        <w:adjustRightInd/>
        <w:ind w:left="720" w:right="288"/>
        <w:jc w:val="both"/>
        <w:rPr>
          <w:rFonts w:ascii="Arial" w:hAnsi="Arial" w:cs="Arial"/>
        </w:rPr>
      </w:pPr>
      <w:r w:rsidRPr="00F04663">
        <w:rPr>
          <w:rFonts w:ascii="Arial" w:hAnsi="Arial" w:cs="Arial"/>
          <w:szCs w:val="20"/>
        </w:rPr>
        <w:t xml:space="preserve">Users and supervisors of the BWC systems shall successfully complete </w:t>
      </w:r>
      <w:r w:rsidR="00FA3E12" w:rsidRPr="00F04663">
        <w:rPr>
          <w:rFonts w:ascii="Arial" w:hAnsi="Arial" w:cs="Arial"/>
          <w:szCs w:val="20"/>
        </w:rPr>
        <w:t xml:space="preserve">training </w:t>
      </w:r>
      <w:r w:rsidRPr="00F04663">
        <w:rPr>
          <w:rFonts w:ascii="Arial" w:hAnsi="Arial" w:cs="Arial"/>
          <w:szCs w:val="20"/>
        </w:rPr>
        <w:t>instruction prior to being deployed.  This training shall be documented by the Agency.</w:t>
      </w:r>
    </w:p>
    <w:p w14:paraId="50CD7E8B" w14:textId="77777777" w:rsidR="00EE093E" w:rsidRPr="00F04663" w:rsidRDefault="00EE093E" w:rsidP="00647A27">
      <w:pPr>
        <w:widowControl/>
        <w:autoSpaceDE/>
        <w:autoSpaceDN/>
        <w:adjustRightInd/>
        <w:ind w:right="288"/>
        <w:jc w:val="both"/>
        <w:rPr>
          <w:rFonts w:ascii="Arial" w:hAnsi="Arial" w:cs="Arial"/>
          <w:szCs w:val="20"/>
        </w:rPr>
      </w:pPr>
    </w:p>
    <w:p w14:paraId="767C68DE" w14:textId="77777777" w:rsidR="00EE093E" w:rsidRPr="009D1DE3" w:rsidRDefault="00EE093E" w:rsidP="004B1EAB">
      <w:pPr>
        <w:widowControl/>
        <w:numPr>
          <w:ilvl w:val="0"/>
          <w:numId w:val="29"/>
        </w:numPr>
        <w:autoSpaceDE/>
        <w:autoSpaceDN/>
        <w:adjustRightInd/>
        <w:ind w:right="288" w:hanging="900"/>
        <w:jc w:val="both"/>
        <w:rPr>
          <w:rFonts w:ascii="Arial" w:hAnsi="Arial" w:cs="Arial"/>
          <w:b/>
          <w:sz w:val="28"/>
          <w:szCs w:val="28"/>
          <w:u w:val="single"/>
        </w:rPr>
      </w:pPr>
      <w:r w:rsidRPr="009D1DE3">
        <w:rPr>
          <w:rFonts w:ascii="Arial" w:hAnsi="Arial" w:cs="Arial"/>
          <w:b/>
          <w:sz w:val="28"/>
          <w:szCs w:val="28"/>
          <w:u w:val="single"/>
        </w:rPr>
        <w:t>Use and Documentation</w:t>
      </w:r>
    </w:p>
    <w:p w14:paraId="1DD00CB4" w14:textId="77777777" w:rsidR="009D1DE3" w:rsidRDefault="009D1DE3" w:rsidP="009D1DE3">
      <w:pPr>
        <w:widowControl/>
        <w:autoSpaceDE/>
        <w:autoSpaceDN/>
        <w:adjustRightInd/>
        <w:ind w:left="720" w:right="288"/>
        <w:jc w:val="both"/>
        <w:rPr>
          <w:rFonts w:ascii="Arial" w:hAnsi="Arial" w:cs="Arial"/>
          <w:szCs w:val="20"/>
        </w:rPr>
      </w:pPr>
    </w:p>
    <w:p w14:paraId="51841933" w14:textId="77777777" w:rsidR="00EE093E" w:rsidRPr="00F04663" w:rsidRDefault="00EE093E" w:rsidP="004B1EAB">
      <w:pPr>
        <w:widowControl/>
        <w:numPr>
          <w:ilvl w:val="0"/>
          <w:numId w:val="2"/>
        </w:numPr>
        <w:autoSpaceDE/>
        <w:autoSpaceDN/>
        <w:adjustRightInd/>
        <w:ind w:left="1080" w:right="288"/>
        <w:jc w:val="both"/>
        <w:rPr>
          <w:rFonts w:ascii="Arial" w:hAnsi="Arial" w:cs="Arial"/>
          <w:szCs w:val="20"/>
        </w:rPr>
      </w:pPr>
      <w:r w:rsidRPr="00F04663">
        <w:rPr>
          <w:rFonts w:ascii="Arial" w:hAnsi="Arial" w:cs="Arial"/>
          <w:szCs w:val="20"/>
        </w:rPr>
        <w:t xml:space="preserve">Officers may use only Agency-issued BWCs in the performance of official duties for this Agency or when otherwise performing authorized law enforcement services as an employee of this Agency. </w:t>
      </w:r>
    </w:p>
    <w:p w14:paraId="53C7A220" w14:textId="77777777" w:rsidR="00EE093E" w:rsidRPr="00F04663" w:rsidRDefault="00EE093E" w:rsidP="004B1EAB">
      <w:pPr>
        <w:widowControl/>
        <w:autoSpaceDE/>
        <w:autoSpaceDN/>
        <w:adjustRightInd/>
        <w:ind w:left="1080" w:right="288"/>
        <w:jc w:val="both"/>
        <w:rPr>
          <w:rFonts w:ascii="Arial" w:hAnsi="Arial" w:cs="Arial"/>
          <w:szCs w:val="20"/>
        </w:rPr>
      </w:pPr>
    </w:p>
    <w:p w14:paraId="2CA39558" w14:textId="77777777" w:rsidR="00EE093E" w:rsidRPr="00F04663" w:rsidRDefault="00EE093E" w:rsidP="004B1EAB">
      <w:pPr>
        <w:widowControl/>
        <w:numPr>
          <w:ilvl w:val="0"/>
          <w:numId w:val="2"/>
        </w:numPr>
        <w:autoSpaceDE/>
        <w:autoSpaceDN/>
        <w:adjustRightInd/>
        <w:ind w:left="1080" w:right="288"/>
        <w:jc w:val="both"/>
        <w:rPr>
          <w:rFonts w:ascii="Arial" w:hAnsi="Arial" w:cs="Arial"/>
          <w:szCs w:val="20"/>
        </w:rPr>
      </w:pPr>
      <w:r w:rsidRPr="00F04663">
        <w:rPr>
          <w:rFonts w:ascii="Arial" w:hAnsi="Arial" w:cs="Arial"/>
          <w:szCs w:val="20"/>
        </w:rPr>
        <w:t>Officers who have been issued BWCs shall operate and use them consistent with this policy.  Upon going into service, each officer must conduct a function test by conducting a test recording to ensure that the BWC is working proper</w:t>
      </w:r>
      <w:r w:rsidR="006A5B59">
        <w:rPr>
          <w:rFonts w:ascii="Arial" w:hAnsi="Arial" w:cs="Arial"/>
          <w:szCs w:val="20"/>
        </w:rPr>
        <w:t>l</w:t>
      </w:r>
      <w:r w:rsidRPr="00F04663">
        <w:rPr>
          <w:rFonts w:ascii="Arial" w:hAnsi="Arial" w:cs="Arial"/>
          <w:szCs w:val="20"/>
        </w:rPr>
        <w:t xml:space="preserve">y and there are no warnings or pending updates.  It is the officer’s responsibility to charge the device after each shift, and as necessary to maintain adequate battery power to sustain a shift.   Officers noting a malfunction shall promptly report the malfunction to their immediate supervisor.   </w:t>
      </w:r>
      <w:r w:rsidR="00E87512" w:rsidRPr="00F04663">
        <w:rPr>
          <w:rFonts w:ascii="Arial" w:hAnsi="Arial" w:cs="Arial"/>
          <w:szCs w:val="20"/>
        </w:rPr>
        <w:t>The squad system will be used until the BWC is repaired or replaced</w:t>
      </w:r>
      <w:r w:rsidRPr="00F04663">
        <w:rPr>
          <w:rFonts w:ascii="Arial" w:hAnsi="Arial" w:cs="Arial"/>
          <w:szCs w:val="20"/>
        </w:rPr>
        <w:t xml:space="preserve">.   </w:t>
      </w:r>
    </w:p>
    <w:p w14:paraId="1AA52424" w14:textId="77777777" w:rsidR="00EE093E" w:rsidRPr="00F04663" w:rsidRDefault="00EE093E" w:rsidP="004B1EAB">
      <w:pPr>
        <w:widowControl/>
        <w:autoSpaceDE/>
        <w:autoSpaceDN/>
        <w:adjustRightInd/>
        <w:ind w:left="1080" w:right="288"/>
        <w:jc w:val="both"/>
        <w:rPr>
          <w:rFonts w:ascii="Arial" w:hAnsi="Arial" w:cs="Arial"/>
          <w:szCs w:val="20"/>
        </w:rPr>
      </w:pPr>
    </w:p>
    <w:p w14:paraId="4C684461" w14:textId="77777777" w:rsidR="00EE093E" w:rsidRPr="00F04663" w:rsidRDefault="00EE093E" w:rsidP="004B1EAB">
      <w:pPr>
        <w:widowControl/>
        <w:numPr>
          <w:ilvl w:val="0"/>
          <w:numId w:val="2"/>
        </w:numPr>
        <w:autoSpaceDE/>
        <w:autoSpaceDN/>
        <w:adjustRightInd/>
        <w:ind w:left="1080" w:right="288"/>
        <w:jc w:val="both"/>
        <w:rPr>
          <w:rFonts w:ascii="Arial" w:hAnsi="Arial" w:cs="Arial"/>
          <w:szCs w:val="20"/>
        </w:rPr>
      </w:pPr>
      <w:r w:rsidRPr="00F04663">
        <w:rPr>
          <w:rFonts w:ascii="Arial" w:hAnsi="Arial" w:cs="Arial"/>
          <w:szCs w:val="20"/>
        </w:rPr>
        <w:t>Officers must wear the BWC a</w:t>
      </w:r>
      <w:r w:rsidR="00E87512" w:rsidRPr="00F04663">
        <w:rPr>
          <w:rFonts w:ascii="Arial" w:hAnsi="Arial" w:cs="Arial"/>
          <w:szCs w:val="20"/>
        </w:rPr>
        <w:t>t the</w:t>
      </w:r>
      <w:r w:rsidRPr="00F04663">
        <w:rPr>
          <w:rFonts w:ascii="Arial" w:hAnsi="Arial" w:cs="Arial"/>
          <w:szCs w:val="20"/>
        </w:rPr>
        <w:t xml:space="preserve"> belt line</w:t>
      </w:r>
      <w:r w:rsidR="00E87512" w:rsidRPr="00F04663">
        <w:rPr>
          <w:rFonts w:ascii="Arial" w:hAnsi="Arial" w:cs="Arial"/>
          <w:szCs w:val="20"/>
        </w:rPr>
        <w:t xml:space="preserve"> or above</w:t>
      </w:r>
      <w:r w:rsidRPr="00F04663">
        <w:rPr>
          <w:rFonts w:ascii="Arial" w:hAnsi="Arial" w:cs="Arial"/>
          <w:szCs w:val="20"/>
        </w:rPr>
        <w:t xml:space="preserve">, facing forward, in a location that will facilitate an optimum recording field of view.  Officer may have to adjust mounting locations so that the BWC is not obstructed by other garments.   </w:t>
      </w:r>
    </w:p>
    <w:p w14:paraId="57142C22" w14:textId="77777777" w:rsidR="00EE093E" w:rsidRPr="00F04663" w:rsidRDefault="00EE093E" w:rsidP="00647A27">
      <w:pPr>
        <w:widowControl/>
        <w:autoSpaceDE/>
        <w:autoSpaceDN/>
        <w:adjustRightInd/>
        <w:ind w:right="288"/>
        <w:jc w:val="both"/>
        <w:rPr>
          <w:rFonts w:ascii="Arial" w:hAnsi="Arial" w:cs="Arial"/>
          <w:szCs w:val="20"/>
        </w:rPr>
      </w:pPr>
    </w:p>
    <w:p w14:paraId="3BEDE799" w14:textId="77777777" w:rsidR="00EE093E" w:rsidRPr="00F04663" w:rsidRDefault="00EE093E" w:rsidP="004B1EAB">
      <w:pPr>
        <w:widowControl/>
        <w:numPr>
          <w:ilvl w:val="0"/>
          <w:numId w:val="2"/>
        </w:numPr>
        <w:autoSpaceDE/>
        <w:autoSpaceDN/>
        <w:adjustRightInd/>
        <w:ind w:left="1080" w:right="288"/>
        <w:jc w:val="both"/>
        <w:rPr>
          <w:rFonts w:ascii="Arial" w:hAnsi="Arial" w:cs="Arial"/>
          <w:szCs w:val="20"/>
        </w:rPr>
      </w:pPr>
      <w:r w:rsidRPr="00F04663">
        <w:rPr>
          <w:rFonts w:ascii="Arial" w:hAnsi="Arial" w:cs="Arial"/>
          <w:szCs w:val="20"/>
        </w:rPr>
        <w:t>Officers must document BWC use and non-use as follows:</w:t>
      </w:r>
    </w:p>
    <w:p w14:paraId="30DAAADB" w14:textId="77777777" w:rsidR="00EE093E" w:rsidRPr="00F04663" w:rsidRDefault="00EE093E" w:rsidP="00647A27">
      <w:pPr>
        <w:widowControl/>
        <w:autoSpaceDE/>
        <w:autoSpaceDN/>
        <w:adjustRightInd/>
        <w:ind w:left="720" w:right="288"/>
        <w:jc w:val="both"/>
        <w:rPr>
          <w:rFonts w:ascii="Arial" w:hAnsi="Arial" w:cs="Arial"/>
          <w:szCs w:val="20"/>
        </w:rPr>
      </w:pPr>
    </w:p>
    <w:p w14:paraId="4FD957F8" w14:textId="77777777" w:rsidR="004B1EAB" w:rsidRDefault="00EE093E" w:rsidP="004B1EAB">
      <w:pPr>
        <w:widowControl/>
        <w:numPr>
          <w:ilvl w:val="0"/>
          <w:numId w:val="3"/>
        </w:numPr>
        <w:autoSpaceDE/>
        <w:autoSpaceDN/>
        <w:adjustRightInd/>
        <w:ind w:left="1440" w:right="288"/>
        <w:contextualSpacing/>
        <w:jc w:val="both"/>
        <w:rPr>
          <w:rFonts w:ascii="Arial" w:hAnsi="Arial" w:cs="Arial"/>
          <w:szCs w:val="20"/>
        </w:rPr>
      </w:pPr>
      <w:r w:rsidRPr="00F04663">
        <w:rPr>
          <w:rFonts w:ascii="Arial" w:hAnsi="Arial" w:cs="Arial"/>
          <w:szCs w:val="20"/>
        </w:rPr>
        <w:t xml:space="preserve">Whenever an officer makes a video recording, the existence of the recording shall be documented in an Incident </w:t>
      </w:r>
      <w:r w:rsidR="001F1E73">
        <w:rPr>
          <w:rFonts w:ascii="Arial" w:hAnsi="Arial" w:cs="Arial"/>
          <w:szCs w:val="20"/>
        </w:rPr>
        <w:t>R</w:t>
      </w:r>
      <w:r w:rsidRPr="00F04663">
        <w:rPr>
          <w:rFonts w:ascii="Arial" w:hAnsi="Arial" w:cs="Arial"/>
          <w:szCs w:val="20"/>
        </w:rPr>
        <w:t xml:space="preserve">eport.  Absent an Incident </w:t>
      </w:r>
      <w:r w:rsidR="001F1E73">
        <w:rPr>
          <w:rFonts w:ascii="Arial" w:hAnsi="Arial" w:cs="Arial"/>
          <w:szCs w:val="20"/>
        </w:rPr>
        <w:t>R</w:t>
      </w:r>
      <w:r w:rsidRPr="00F04663">
        <w:rPr>
          <w:rFonts w:ascii="Arial" w:hAnsi="Arial" w:cs="Arial"/>
          <w:szCs w:val="20"/>
        </w:rPr>
        <w:t>eport, the officer shall make a notation on a Citation.  Absent a Citation, the officer shall make note on the CAD Event disposition.  A video statement is not a replacement for a written report.</w:t>
      </w:r>
    </w:p>
    <w:p w14:paraId="601098B6" w14:textId="77777777" w:rsidR="00EE093E" w:rsidRPr="00F04663" w:rsidRDefault="00EE093E" w:rsidP="004B1EAB">
      <w:pPr>
        <w:widowControl/>
        <w:autoSpaceDE/>
        <w:autoSpaceDN/>
        <w:adjustRightInd/>
        <w:ind w:left="1440" w:right="288"/>
        <w:contextualSpacing/>
        <w:jc w:val="both"/>
        <w:rPr>
          <w:rFonts w:ascii="Arial" w:hAnsi="Arial" w:cs="Arial"/>
          <w:szCs w:val="20"/>
        </w:rPr>
      </w:pPr>
      <w:r w:rsidRPr="00F04663">
        <w:rPr>
          <w:rFonts w:ascii="Arial" w:hAnsi="Arial" w:cs="Arial"/>
          <w:szCs w:val="20"/>
        </w:rPr>
        <w:t xml:space="preserve"> </w:t>
      </w:r>
    </w:p>
    <w:p w14:paraId="77BF733A" w14:textId="77777777" w:rsidR="00EE093E" w:rsidRPr="00F04663" w:rsidRDefault="00EE093E" w:rsidP="004B1EAB">
      <w:pPr>
        <w:widowControl/>
        <w:numPr>
          <w:ilvl w:val="0"/>
          <w:numId w:val="3"/>
        </w:numPr>
        <w:autoSpaceDE/>
        <w:autoSpaceDN/>
        <w:adjustRightInd/>
        <w:ind w:left="1440" w:right="288"/>
        <w:contextualSpacing/>
        <w:jc w:val="both"/>
        <w:rPr>
          <w:rFonts w:ascii="Arial" w:hAnsi="Arial" w:cs="Arial"/>
          <w:szCs w:val="20"/>
        </w:rPr>
      </w:pPr>
      <w:r w:rsidRPr="00F04663">
        <w:rPr>
          <w:rFonts w:ascii="Arial" w:hAnsi="Arial" w:cs="Arial"/>
          <w:szCs w:val="20"/>
        </w:rPr>
        <w:t xml:space="preserve">Whenever an officer fails to record an activity that is required to be recorded under this policy or captures only a part of the activity, the officer must document the circumstances and reasons for not recording in an Incident </w:t>
      </w:r>
      <w:r w:rsidR="004C5EBD">
        <w:rPr>
          <w:rFonts w:ascii="Arial" w:hAnsi="Arial" w:cs="Arial"/>
          <w:szCs w:val="20"/>
        </w:rPr>
        <w:t>R</w:t>
      </w:r>
      <w:r w:rsidRPr="00F04663">
        <w:rPr>
          <w:rFonts w:ascii="Arial" w:hAnsi="Arial" w:cs="Arial"/>
          <w:szCs w:val="20"/>
        </w:rPr>
        <w:t>eport.  Supervisors shall review these reports and initiate any corrective action deemed necessary.</w:t>
      </w:r>
    </w:p>
    <w:p w14:paraId="36664A74" w14:textId="77777777" w:rsidR="00D970C1" w:rsidRDefault="00D970C1" w:rsidP="007515FD">
      <w:pPr>
        <w:spacing w:line="396" w:lineRule="exact"/>
        <w:ind w:left="1440" w:right="288" w:hanging="1080"/>
        <w:rPr>
          <w:rFonts w:ascii="Arial" w:hAnsi="Arial" w:cs="Arial"/>
          <w:b/>
          <w:sz w:val="22"/>
          <w:szCs w:val="22"/>
        </w:rPr>
      </w:pPr>
    </w:p>
    <w:p w14:paraId="06B4749B" w14:textId="072520C1" w:rsidR="007515FD" w:rsidRDefault="007515FD" w:rsidP="007515FD">
      <w:pPr>
        <w:spacing w:line="396" w:lineRule="exact"/>
        <w:ind w:left="1440" w:right="288" w:hanging="1080"/>
        <w:rPr>
          <w:rFonts w:ascii="Arial" w:hAnsi="Arial" w:cs="Arial"/>
          <w:b/>
          <w:sz w:val="32"/>
          <w:szCs w:val="32"/>
        </w:rPr>
      </w:pPr>
      <w:r w:rsidRPr="009E1F27">
        <w:rPr>
          <w:rFonts w:ascii="Arial" w:hAnsi="Arial" w:cs="Arial"/>
          <w:b/>
          <w:sz w:val="22"/>
          <w:szCs w:val="22"/>
        </w:rPr>
        <w:lastRenderedPageBreak/>
        <w:t>Title:</w:t>
      </w:r>
      <w:r w:rsidRPr="009E1F27">
        <w:rPr>
          <w:rFonts w:ascii="Arial" w:hAnsi="Arial" w:cs="Arial"/>
          <w:b/>
          <w:sz w:val="22"/>
          <w:szCs w:val="22"/>
        </w:rPr>
        <w:tab/>
      </w:r>
      <w:r>
        <w:rPr>
          <w:rFonts w:ascii="Arial" w:hAnsi="Arial" w:cs="Arial"/>
          <w:b/>
          <w:sz w:val="32"/>
          <w:szCs w:val="32"/>
        </w:rPr>
        <w:t>BODY WORN CAMERA</w:t>
      </w:r>
    </w:p>
    <w:p w14:paraId="53EA0D96" w14:textId="77777777" w:rsidR="007515FD" w:rsidRPr="007A0686" w:rsidRDefault="007515FD" w:rsidP="007515FD">
      <w:pPr>
        <w:spacing w:line="396" w:lineRule="exact"/>
        <w:ind w:left="1440" w:right="288" w:hanging="1080"/>
        <w:rPr>
          <w:rFonts w:ascii="Arial" w:hAnsi="Arial" w:cs="Arial"/>
          <w:b/>
        </w:rPr>
      </w:pPr>
      <w:r w:rsidRPr="009E1F27">
        <w:rPr>
          <w:rFonts w:ascii="Arial" w:hAnsi="Arial" w:cs="Arial"/>
          <w:b/>
          <w:sz w:val="22"/>
          <w:szCs w:val="22"/>
        </w:rPr>
        <w:t>Policy:</w:t>
      </w:r>
      <w:r w:rsidRPr="009E1F27">
        <w:rPr>
          <w:rFonts w:ascii="Arial" w:hAnsi="Arial" w:cs="Arial"/>
          <w:b/>
          <w:sz w:val="22"/>
          <w:szCs w:val="22"/>
        </w:rPr>
        <w:tab/>
      </w:r>
      <w:r w:rsidRPr="009E1F27">
        <w:rPr>
          <w:rFonts w:ascii="Arial" w:hAnsi="Arial" w:cs="Arial"/>
          <w:b/>
          <w:sz w:val="32"/>
          <w:szCs w:val="32"/>
        </w:rPr>
        <w:t>1</w:t>
      </w:r>
      <w:r>
        <w:rPr>
          <w:rFonts w:ascii="Arial" w:hAnsi="Arial" w:cs="Arial"/>
          <w:b/>
          <w:sz w:val="32"/>
          <w:szCs w:val="32"/>
        </w:rPr>
        <w:t>1A</w:t>
      </w:r>
    </w:p>
    <w:p w14:paraId="551824EF" w14:textId="77777777" w:rsidR="007515FD" w:rsidRPr="009E1F27" w:rsidRDefault="007515FD" w:rsidP="007515FD">
      <w:pPr>
        <w:tabs>
          <w:tab w:val="left" w:pos="708"/>
        </w:tabs>
        <w:ind w:right="288"/>
        <w:rPr>
          <w:rFonts w:ascii="Arial" w:hAnsi="Arial" w:cs="Arial"/>
          <w:b/>
          <w:sz w:val="22"/>
          <w:szCs w:val="22"/>
        </w:rPr>
      </w:pPr>
    </w:p>
    <w:p w14:paraId="1A4DBED1" w14:textId="77777777" w:rsidR="00EE093E" w:rsidRPr="00F04663" w:rsidRDefault="00EE093E" w:rsidP="00647A27">
      <w:pPr>
        <w:widowControl/>
        <w:autoSpaceDE/>
        <w:autoSpaceDN/>
        <w:adjustRightInd/>
        <w:ind w:right="288"/>
        <w:jc w:val="both"/>
        <w:rPr>
          <w:rFonts w:ascii="Arial" w:hAnsi="Arial" w:cs="Arial"/>
          <w:szCs w:val="20"/>
        </w:rPr>
      </w:pPr>
    </w:p>
    <w:p w14:paraId="339E112C" w14:textId="77777777" w:rsidR="00EE093E" w:rsidRPr="00F04663" w:rsidRDefault="00EE093E" w:rsidP="004B1EAB">
      <w:pPr>
        <w:widowControl/>
        <w:numPr>
          <w:ilvl w:val="0"/>
          <w:numId w:val="2"/>
        </w:numPr>
        <w:autoSpaceDE/>
        <w:autoSpaceDN/>
        <w:adjustRightInd/>
        <w:ind w:left="1080" w:right="288"/>
        <w:jc w:val="both"/>
        <w:rPr>
          <w:rFonts w:ascii="Arial" w:hAnsi="Arial" w:cs="Arial"/>
          <w:szCs w:val="20"/>
        </w:rPr>
      </w:pPr>
      <w:r w:rsidRPr="00F04663">
        <w:rPr>
          <w:rFonts w:ascii="Arial" w:hAnsi="Arial" w:cs="Arial"/>
          <w:szCs w:val="20"/>
        </w:rPr>
        <w:t>The Agency will maintain the following records and documents relating to BWC use, which are classified as public data, §13.825 subdivision 5:</w:t>
      </w:r>
    </w:p>
    <w:p w14:paraId="52059622" w14:textId="77777777" w:rsidR="00EE093E" w:rsidRPr="00F04663" w:rsidRDefault="00EE093E" w:rsidP="00647A27">
      <w:pPr>
        <w:widowControl/>
        <w:autoSpaceDE/>
        <w:autoSpaceDN/>
        <w:adjustRightInd/>
        <w:ind w:left="360" w:right="288"/>
        <w:jc w:val="both"/>
        <w:rPr>
          <w:rFonts w:ascii="Arial" w:hAnsi="Arial" w:cs="Arial"/>
          <w:szCs w:val="20"/>
        </w:rPr>
      </w:pPr>
      <w:r w:rsidRPr="00F04663">
        <w:rPr>
          <w:rFonts w:ascii="Arial" w:hAnsi="Arial" w:cs="Arial"/>
          <w:szCs w:val="20"/>
        </w:rPr>
        <w:t xml:space="preserve"> </w:t>
      </w:r>
    </w:p>
    <w:p w14:paraId="3B5D6554" w14:textId="77777777" w:rsidR="00EE093E" w:rsidRDefault="00EE093E" w:rsidP="001B4F7D">
      <w:pPr>
        <w:widowControl/>
        <w:numPr>
          <w:ilvl w:val="1"/>
          <w:numId w:val="2"/>
        </w:numPr>
        <w:autoSpaceDE/>
        <w:autoSpaceDN/>
        <w:adjustRightInd/>
        <w:ind w:right="288"/>
        <w:contextualSpacing/>
        <w:jc w:val="both"/>
        <w:rPr>
          <w:rFonts w:ascii="Arial" w:hAnsi="Arial" w:cs="Arial"/>
          <w:szCs w:val="20"/>
        </w:rPr>
      </w:pPr>
      <w:r w:rsidRPr="00F04663">
        <w:rPr>
          <w:rFonts w:ascii="Arial" w:hAnsi="Arial" w:cs="Arial"/>
          <w:szCs w:val="20"/>
        </w:rPr>
        <w:t xml:space="preserve">The total number of BWCs owned or maintained by the </w:t>
      </w:r>
      <w:proofErr w:type="gramStart"/>
      <w:r w:rsidRPr="00F04663">
        <w:rPr>
          <w:rFonts w:ascii="Arial" w:hAnsi="Arial" w:cs="Arial"/>
          <w:szCs w:val="20"/>
        </w:rPr>
        <w:t>Agency;</w:t>
      </w:r>
      <w:proofErr w:type="gramEnd"/>
      <w:r w:rsidRPr="00F04663">
        <w:rPr>
          <w:rFonts w:ascii="Arial" w:hAnsi="Arial" w:cs="Arial"/>
          <w:szCs w:val="20"/>
        </w:rPr>
        <w:t xml:space="preserve"> </w:t>
      </w:r>
    </w:p>
    <w:p w14:paraId="09050C3B" w14:textId="77777777" w:rsidR="001B4F7D" w:rsidRPr="00F04663" w:rsidRDefault="001B4F7D" w:rsidP="001B4F7D">
      <w:pPr>
        <w:widowControl/>
        <w:autoSpaceDE/>
        <w:autoSpaceDN/>
        <w:adjustRightInd/>
        <w:ind w:left="1440" w:right="288"/>
        <w:contextualSpacing/>
        <w:jc w:val="both"/>
        <w:rPr>
          <w:rFonts w:ascii="Arial" w:hAnsi="Arial" w:cs="Arial"/>
          <w:szCs w:val="20"/>
        </w:rPr>
      </w:pPr>
    </w:p>
    <w:p w14:paraId="21B2D634" w14:textId="77777777" w:rsidR="00EE093E" w:rsidRDefault="00EE093E" w:rsidP="001B4F7D">
      <w:pPr>
        <w:widowControl/>
        <w:numPr>
          <w:ilvl w:val="1"/>
          <w:numId w:val="2"/>
        </w:numPr>
        <w:autoSpaceDE/>
        <w:autoSpaceDN/>
        <w:adjustRightInd/>
        <w:ind w:right="288"/>
        <w:contextualSpacing/>
        <w:jc w:val="both"/>
        <w:rPr>
          <w:rFonts w:ascii="Arial" w:hAnsi="Arial" w:cs="Arial"/>
          <w:szCs w:val="20"/>
        </w:rPr>
      </w:pPr>
      <w:r w:rsidRPr="00F04663">
        <w:rPr>
          <w:rFonts w:ascii="Arial" w:hAnsi="Arial" w:cs="Arial"/>
          <w:szCs w:val="20"/>
        </w:rPr>
        <w:t>A daily record of the total number of BWCs actually</w:t>
      </w:r>
      <w:r w:rsidR="001B4F7D">
        <w:rPr>
          <w:rFonts w:ascii="Arial" w:hAnsi="Arial" w:cs="Arial"/>
          <w:szCs w:val="20"/>
        </w:rPr>
        <w:t xml:space="preserve"> </w:t>
      </w:r>
      <w:r w:rsidRPr="00F04663">
        <w:rPr>
          <w:rFonts w:ascii="Arial" w:hAnsi="Arial" w:cs="Arial"/>
          <w:szCs w:val="20"/>
        </w:rPr>
        <w:t xml:space="preserve">deployed and used by </w:t>
      </w:r>
      <w:proofErr w:type="gramStart"/>
      <w:r w:rsidRPr="00F04663">
        <w:rPr>
          <w:rFonts w:ascii="Arial" w:hAnsi="Arial" w:cs="Arial"/>
          <w:szCs w:val="20"/>
        </w:rPr>
        <w:t>officers;</w:t>
      </w:r>
      <w:proofErr w:type="gramEnd"/>
    </w:p>
    <w:p w14:paraId="64D04727" w14:textId="77777777" w:rsidR="001B4F7D" w:rsidRPr="00F04663" w:rsidRDefault="001B4F7D" w:rsidP="001B4F7D">
      <w:pPr>
        <w:widowControl/>
        <w:autoSpaceDE/>
        <w:autoSpaceDN/>
        <w:adjustRightInd/>
        <w:ind w:left="1440" w:right="288"/>
        <w:contextualSpacing/>
        <w:jc w:val="both"/>
        <w:rPr>
          <w:rFonts w:ascii="Arial" w:hAnsi="Arial" w:cs="Arial"/>
          <w:szCs w:val="20"/>
        </w:rPr>
      </w:pPr>
    </w:p>
    <w:p w14:paraId="2546A133" w14:textId="77777777" w:rsidR="00EE093E" w:rsidRDefault="00EE093E" w:rsidP="001B4F7D">
      <w:pPr>
        <w:widowControl/>
        <w:numPr>
          <w:ilvl w:val="1"/>
          <w:numId w:val="2"/>
        </w:numPr>
        <w:autoSpaceDE/>
        <w:autoSpaceDN/>
        <w:adjustRightInd/>
        <w:ind w:right="288"/>
        <w:contextualSpacing/>
        <w:jc w:val="both"/>
        <w:rPr>
          <w:rFonts w:ascii="Arial" w:hAnsi="Arial" w:cs="Arial"/>
          <w:szCs w:val="20"/>
        </w:rPr>
      </w:pPr>
      <w:r w:rsidRPr="00F04663">
        <w:rPr>
          <w:rFonts w:ascii="Arial" w:hAnsi="Arial" w:cs="Arial"/>
          <w:szCs w:val="20"/>
        </w:rPr>
        <w:t>The total amount of recorded BWC data collected and maintained; and</w:t>
      </w:r>
    </w:p>
    <w:p w14:paraId="21A2E8F0" w14:textId="77777777" w:rsidR="001B4F7D" w:rsidRPr="00F04663" w:rsidRDefault="001B4F7D" w:rsidP="001B4F7D">
      <w:pPr>
        <w:widowControl/>
        <w:autoSpaceDE/>
        <w:autoSpaceDN/>
        <w:adjustRightInd/>
        <w:ind w:left="1440" w:right="288"/>
        <w:contextualSpacing/>
        <w:jc w:val="both"/>
        <w:rPr>
          <w:rFonts w:ascii="Arial" w:hAnsi="Arial" w:cs="Arial"/>
          <w:szCs w:val="20"/>
        </w:rPr>
      </w:pPr>
    </w:p>
    <w:p w14:paraId="01CEF6A3" w14:textId="77777777" w:rsidR="00EE093E" w:rsidRPr="00F04663" w:rsidRDefault="00EE093E" w:rsidP="001B4F7D">
      <w:pPr>
        <w:widowControl/>
        <w:numPr>
          <w:ilvl w:val="1"/>
          <w:numId w:val="2"/>
        </w:numPr>
        <w:autoSpaceDE/>
        <w:autoSpaceDN/>
        <w:adjustRightInd/>
        <w:ind w:right="288"/>
        <w:contextualSpacing/>
        <w:jc w:val="both"/>
        <w:rPr>
          <w:rFonts w:ascii="Arial" w:hAnsi="Arial" w:cs="Arial"/>
          <w:szCs w:val="20"/>
        </w:rPr>
      </w:pPr>
      <w:r w:rsidRPr="00F04663">
        <w:rPr>
          <w:rFonts w:ascii="Arial" w:hAnsi="Arial" w:cs="Arial"/>
          <w:szCs w:val="20"/>
        </w:rPr>
        <w:t>This policy, together with the Records Retention Schedule.</w:t>
      </w:r>
    </w:p>
    <w:p w14:paraId="7BD88E92" w14:textId="77777777" w:rsidR="00EE093E" w:rsidRPr="00F04663" w:rsidRDefault="00EE093E" w:rsidP="00647A27">
      <w:pPr>
        <w:widowControl/>
        <w:autoSpaceDE/>
        <w:autoSpaceDN/>
        <w:adjustRightInd/>
        <w:ind w:right="288"/>
        <w:jc w:val="both"/>
        <w:rPr>
          <w:rFonts w:ascii="Arial" w:hAnsi="Arial" w:cs="Arial"/>
          <w:b/>
          <w:sz w:val="28"/>
          <w:szCs w:val="28"/>
        </w:rPr>
      </w:pPr>
    </w:p>
    <w:p w14:paraId="3DE2828F" w14:textId="77777777" w:rsidR="00EE093E" w:rsidRPr="007515FD" w:rsidRDefault="00EE093E" w:rsidP="007515FD">
      <w:pPr>
        <w:widowControl/>
        <w:numPr>
          <w:ilvl w:val="0"/>
          <w:numId w:val="29"/>
        </w:numPr>
        <w:autoSpaceDE/>
        <w:autoSpaceDN/>
        <w:adjustRightInd/>
        <w:ind w:right="288" w:hanging="900"/>
        <w:jc w:val="both"/>
        <w:rPr>
          <w:rFonts w:ascii="Arial" w:hAnsi="Arial" w:cs="Arial"/>
          <w:b/>
          <w:sz w:val="28"/>
          <w:szCs w:val="28"/>
          <w:u w:val="single"/>
        </w:rPr>
      </w:pPr>
      <w:r w:rsidRPr="007515FD">
        <w:rPr>
          <w:rFonts w:ascii="Arial" w:hAnsi="Arial" w:cs="Arial"/>
          <w:b/>
          <w:sz w:val="28"/>
          <w:szCs w:val="28"/>
          <w:u w:val="single"/>
        </w:rPr>
        <w:t xml:space="preserve">General Guidelines for Recording </w:t>
      </w:r>
    </w:p>
    <w:p w14:paraId="35B77ABF" w14:textId="77777777" w:rsidR="007515FD" w:rsidRPr="007515FD" w:rsidRDefault="007515FD" w:rsidP="007515FD">
      <w:pPr>
        <w:widowControl/>
        <w:autoSpaceDE/>
        <w:autoSpaceDN/>
        <w:adjustRightInd/>
        <w:ind w:left="720" w:right="288"/>
        <w:jc w:val="both"/>
        <w:rPr>
          <w:rFonts w:ascii="Arial" w:hAnsi="Arial" w:cs="Arial"/>
          <w:szCs w:val="20"/>
          <w:u w:val="single"/>
        </w:rPr>
      </w:pPr>
    </w:p>
    <w:p w14:paraId="5AECC036" w14:textId="77777777" w:rsidR="00EE093E" w:rsidRPr="00F04663" w:rsidRDefault="00EE093E" w:rsidP="007515FD">
      <w:pPr>
        <w:widowControl/>
        <w:numPr>
          <w:ilvl w:val="0"/>
          <w:numId w:val="4"/>
        </w:numPr>
        <w:autoSpaceDE/>
        <w:autoSpaceDN/>
        <w:adjustRightInd/>
        <w:ind w:left="1080" w:right="288"/>
        <w:jc w:val="both"/>
        <w:rPr>
          <w:rFonts w:ascii="Arial" w:hAnsi="Arial" w:cs="Arial"/>
          <w:szCs w:val="20"/>
          <w:u w:val="single"/>
        </w:rPr>
      </w:pPr>
      <w:r w:rsidRPr="00F04663">
        <w:rPr>
          <w:rFonts w:ascii="Arial" w:hAnsi="Arial" w:cs="Arial"/>
          <w:szCs w:val="20"/>
        </w:rPr>
        <w:t xml:space="preserve">Officers shall initiate the BWC before engaging in the following law enforcement activities but not limited to </w:t>
      </w:r>
      <w:r w:rsidRPr="00F04663">
        <w:rPr>
          <w:rFonts w:ascii="Arial" w:hAnsi="Arial" w:cs="Arial"/>
          <w:i/>
          <w:szCs w:val="20"/>
        </w:rPr>
        <w:t>Terry</w:t>
      </w:r>
      <w:r w:rsidRPr="00F04663">
        <w:rPr>
          <w:rFonts w:ascii="Arial" w:hAnsi="Arial" w:cs="Arial"/>
          <w:szCs w:val="20"/>
        </w:rPr>
        <w:t xml:space="preserve"> stops of motorists or pedestrians, arrests, searches and during any police/citizen contact that becomes adversarial. However, officers are not required to activate their cameras when it would be unsafe, impossible, or impractical to do so that may cause harm to themselves or the </w:t>
      </w:r>
      <w:proofErr w:type="gramStart"/>
      <w:r w:rsidRPr="00F04663">
        <w:rPr>
          <w:rFonts w:ascii="Arial" w:hAnsi="Arial" w:cs="Arial"/>
          <w:szCs w:val="20"/>
        </w:rPr>
        <w:t>public, but</w:t>
      </w:r>
      <w:proofErr w:type="gramEnd"/>
      <w:r w:rsidRPr="00F04663">
        <w:rPr>
          <w:rFonts w:ascii="Arial" w:hAnsi="Arial" w:cs="Arial"/>
          <w:szCs w:val="20"/>
        </w:rPr>
        <w:t xml:space="preserve"> shall activate the BWC as soon as possible.  Such instances of not recording or delayed recording when otherwise required must be documented as specified in the Use and Documentation guidelines, part (D)(2) above.</w:t>
      </w:r>
    </w:p>
    <w:p w14:paraId="4796B4C1" w14:textId="77777777" w:rsidR="00EE093E" w:rsidRPr="00F04663" w:rsidRDefault="00EE093E" w:rsidP="007515FD">
      <w:pPr>
        <w:widowControl/>
        <w:autoSpaceDE/>
        <w:autoSpaceDN/>
        <w:adjustRightInd/>
        <w:ind w:left="1080" w:right="288"/>
        <w:jc w:val="both"/>
        <w:rPr>
          <w:rFonts w:ascii="Arial" w:hAnsi="Arial" w:cs="Arial"/>
          <w:szCs w:val="20"/>
          <w:u w:val="single"/>
        </w:rPr>
      </w:pPr>
    </w:p>
    <w:p w14:paraId="7BA1217B" w14:textId="77777777" w:rsidR="00EE093E" w:rsidRPr="00790AC9" w:rsidRDefault="00EE093E" w:rsidP="007515FD">
      <w:pPr>
        <w:widowControl/>
        <w:numPr>
          <w:ilvl w:val="0"/>
          <w:numId w:val="4"/>
        </w:numPr>
        <w:autoSpaceDE/>
        <w:autoSpaceDN/>
        <w:adjustRightInd/>
        <w:ind w:left="1080" w:right="288"/>
        <w:jc w:val="both"/>
        <w:rPr>
          <w:rFonts w:ascii="Arial" w:hAnsi="Arial" w:cs="Arial"/>
          <w:szCs w:val="20"/>
        </w:rPr>
      </w:pPr>
      <w:r w:rsidRPr="00790AC9">
        <w:rPr>
          <w:rFonts w:ascii="Arial" w:hAnsi="Arial" w:cs="Arial"/>
          <w:szCs w:val="20"/>
        </w:rPr>
        <w:t xml:space="preserve">Officers shall use the BWC, or other recorded means, for suspect interviews and interrogations.  When using the BWC, the officer has the discretion to use the video or audio feature but should consider the evidentiary value of both.   </w:t>
      </w:r>
    </w:p>
    <w:p w14:paraId="6F8E75EC" w14:textId="77777777" w:rsidR="00EE093E" w:rsidRPr="00F04663" w:rsidRDefault="00EE093E" w:rsidP="007515FD">
      <w:pPr>
        <w:widowControl/>
        <w:tabs>
          <w:tab w:val="left" w:pos="900"/>
        </w:tabs>
        <w:autoSpaceDE/>
        <w:autoSpaceDN/>
        <w:adjustRightInd/>
        <w:ind w:left="1080" w:right="288"/>
        <w:jc w:val="both"/>
        <w:rPr>
          <w:rFonts w:ascii="Arial" w:hAnsi="Arial" w:cs="Arial"/>
          <w:szCs w:val="20"/>
        </w:rPr>
      </w:pPr>
    </w:p>
    <w:p w14:paraId="474EE3E2" w14:textId="77777777" w:rsidR="00EE093E" w:rsidRPr="00F04663" w:rsidRDefault="00EE093E" w:rsidP="007515FD">
      <w:pPr>
        <w:widowControl/>
        <w:numPr>
          <w:ilvl w:val="0"/>
          <w:numId w:val="4"/>
        </w:numPr>
        <w:autoSpaceDE/>
        <w:autoSpaceDN/>
        <w:adjustRightInd/>
        <w:ind w:left="1080" w:right="288"/>
        <w:jc w:val="both"/>
        <w:rPr>
          <w:rFonts w:ascii="Arial" w:hAnsi="Arial" w:cs="Arial"/>
          <w:szCs w:val="20"/>
        </w:rPr>
      </w:pPr>
      <w:r w:rsidRPr="00F04663">
        <w:rPr>
          <w:rFonts w:ascii="Arial" w:hAnsi="Arial" w:cs="Arial"/>
          <w:szCs w:val="20"/>
        </w:rPr>
        <w:t xml:space="preserve">Except as otherwise directed, officers have discretion to record or not record incidental citizen contacts. </w:t>
      </w:r>
    </w:p>
    <w:p w14:paraId="38892666" w14:textId="77777777" w:rsidR="00EE093E" w:rsidRPr="00F04663" w:rsidRDefault="00EE093E" w:rsidP="007515FD">
      <w:pPr>
        <w:widowControl/>
        <w:autoSpaceDE/>
        <w:autoSpaceDN/>
        <w:adjustRightInd/>
        <w:ind w:left="1080" w:right="288"/>
        <w:jc w:val="both"/>
        <w:rPr>
          <w:rFonts w:ascii="Arial" w:hAnsi="Arial" w:cs="Arial"/>
          <w:szCs w:val="20"/>
        </w:rPr>
      </w:pPr>
    </w:p>
    <w:p w14:paraId="0092F3F8" w14:textId="77777777" w:rsidR="00EE093E" w:rsidRPr="00790AC9" w:rsidRDefault="00EE093E" w:rsidP="007515FD">
      <w:pPr>
        <w:widowControl/>
        <w:numPr>
          <w:ilvl w:val="0"/>
          <w:numId w:val="4"/>
        </w:numPr>
        <w:autoSpaceDE/>
        <w:autoSpaceDN/>
        <w:adjustRightInd/>
        <w:ind w:left="1080" w:right="288"/>
        <w:contextualSpacing/>
        <w:jc w:val="both"/>
        <w:rPr>
          <w:rFonts w:ascii="Arial" w:hAnsi="Arial" w:cs="Arial"/>
          <w:szCs w:val="20"/>
        </w:rPr>
      </w:pPr>
      <w:r w:rsidRPr="00790AC9">
        <w:rPr>
          <w:rFonts w:ascii="Arial" w:hAnsi="Arial" w:cs="Arial"/>
          <w:szCs w:val="20"/>
        </w:rPr>
        <w:t>Absent a Mobile Video Recorder</w:t>
      </w:r>
      <w:r w:rsidR="00766DF5" w:rsidRPr="00790AC9">
        <w:rPr>
          <w:rFonts w:ascii="Arial" w:hAnsi="Arial" w:cs="Arial"/>
          <w:szCs w:val="20"/>
        </w:rPr>
        <w:t xml:space="preserve"> (MVR)</w:t>
      </w:r>
      <w:r w:rsidRPr="00790AC9">
        <w:rPr>
          <w:rFonts w:ascii="Arial" w:hAnsi="Arial" w:cs="Arial"/>
          <w:szCs w:val="20"/>
        </w:rPr>
        <w:t xml:space="preserve">, i.e. non-functioning, the officer shall record all transports with the BWC. </w:t>
      </w:r>
    </w:p>
    <w:p w14:paraId="20A62D90" w14:textId="77777777" w:rsidR="00EE093E" w:rsidRPr="00F04663" w:rsidRDefault="00EE093E" w:rsidP="007515FD">
      <w:pPr>
        <w:widowControl/>
        <w:autoSpaceDE/>
        <w:autoSpaceDN/>
        <w:adjustRightInd/>
        <w:ind w:left="1080" w:right="288"/>
        <w:jc w:val="both"/>
        <w:rPr>
          <w:rFonts w:ascii="Arial" w:hAnsi="Arial" w:cs="Arial"/>
          <w:szCs w:val="20"/>
        </w:rPr>
      </w:pPr>
      <w:r w:rsidRPr="00F04663">
        <w:rPr>
          <w:rFonts w:ascii="Arial" w:hAnsi="Arial" w:cs="Arial"/>
          <w:szCs w:val="20"/>
        </w:rPr>
        <w:t xml:space="preserve">   </w:t>
      </w:r>
    </w:p>
    <w:p w14:paraId="222EB732" w14:textId="77777777" w:rsidR="00EE093E" w:rsidRPr="00F04663" w:rsidRDefault="00EE093E" w:rsidP="007515FD">
      <w:pPr>
        <w:widowControl/>
        <w:numPr>
          <w:ilvl w:val="0"/>
          <w:numId w:val="4"/>
        </w:numPr>
        <w:autoSpaceDE/>
        <w:autoSpaceDN/>
        <w:adjustRightInd/>
        <w:ind w:left="1080" w:right="288"/>
        <w:jc w:val="both"/>
        <w:rPr>
          <w:rFonts w:ascii="Arial" w:hAnsi="Arial" w:cs="Arial"/>
          <w:szCs w:val="20"/>
          <w:u w:val="single"/>
        </w:rPr>
      </w:pPr>
      <w:r w:rsidRPr="00F04663">
        <w:rPr>
          <w:rFonts w:ascii="Arial" w:hAnsi="Arial" w:cs="Arial"/>
          <w:szCs w:val="20"/>
        </w:rPr>
        <w:t>Officers have no affirmative duty to inform people that a BWC is being operated or that the individuals are being recorded.  However, if asked, officers shall clearly advise the citizens that he or she is or is not being recorded.</w:t>
      </w:r>
    </w:p>
    <w:p w14:paraId="7536BBE3" w14:textId="77777777" w:rsidR="00EE093E" w:rsidRPr="00F04663" w:rsidRDefault="00EE093E" w:rsidP="007515FD">
      <w:pPr>
        <w:widowControl/>
        <w:autoSpaceDE/>
        <w:autoSpaceDN/>
        <w:adjustRightInd/>
        <w:ind w:left="1080" w:right="288"/>
        <w:jc w:val="both"/>
        <w:rPr>
          <w:rFonts w:ascii="Arial" w:hAnsi="Arial" w:cs="Arial"/>
          <w:szCs w:val="20"/>
          <w:u w:val="single"/>
        </w:rPr>
      </w:pPr>
    </w:p>
    <w:p w14:paraId="4FD2D6EE" w14:textId="77777777" w:rsidR="00EE093E" w:rsidRPr="00F04663" w:rsidRDefault="00EE093E" w:rsidP="007515FD">
      <w:pPr>
        <w:widowControl/>
        <w:numPr>
          <w:ilvl w:val="0"/>
          <w:numId w:val="4"/>
        </w:numPr>
        <w:autoSpaceDE/>
        <w:autoSpaceDN/>
        <w:adjustRightInd/>
        <w:ind w:left="1080" w:right="288"/>
        <w:jc w:val="both"/>
        <w:rPr>
          <w:rFonts w:ascii="Arial" w:hAnsi="Arial" w:cs="Arial"/>
          <w:szCs w:val="20"/>
        </w:rPr>
      </w:pPr>
      <w:r w:rsidRPr="00F04663">
        <w:rPr>
          <w:rFonts w:ascii="Arial" w:hAnsi="Arial" w:cs="Arial"/>
          <w:szCs w:val="20"/>
        </w:rPr>
        <w:t xml:space="preserve">Officers shall not intentionally obstruct the BWC’s audio or visual recording functionality to defeat the purposes of this policy. </w:t>
      </w:r>
    </w:p>
    <w:p w14:paraId="668C5A6D" w14:textId="77777777" w:rsidR="00EE093E" w:rsidRPr="00F04663" w:rsidRDefault="00EE093E" w:rsidP="007515FD">
      <w:pPr>
        <w:widowControl/>
        <w:autoSpaceDE/>
        <w:autoSpaceDN/>
        <w:adjustRightInd/>
        <w:ind w:left="1080" w:right="288"/>
        <w:jc w:val="both"/>
        <w:rPr>
          <w:rFonts w:ascii="Arial" w:hAnsi="Arial" w:cs="Arial"/>
          <w:szCs w:val="20"/>
        </w:rPr>
      </w:pPr>
    </w:p>
    <w:p w14:paraId="3175EC01" w14:textId="77777777" w:rsidR="00750067" w:rsidRDefault="00EE093E" w:rsidP="007515FD">
      <w:pPr>
        <w:widowControl/>
        <w:numPr>
          <w:ilvl w:val="0"/>
          <w:numId w:val="4"/>
        </w:numPr>
        <w:autoSpaceDE/>
        <w:autoSpaceDN/>
        <w:adjustRightInd/>
        <w:ind w:left="1080" w:right="288"/>
        <w:contextualSpacing/>
        <w:jc w:val="both"/>
        <w:rPr>
          <w:rFonts w:ascii="Arial" w:hAnsi="Arial" w:cs="Arial"/>
          <w:szCs w:val="20"/>
        </w:rPr>
      </w:pPr>
      <w:r w:rsidRPr="00F04663">
        <w:rPr>
          <w:rFonts w:ascii="Arial" w:hAnsi="Arial" w:cs="Arial"/>
          <w:szCs w:val="20"/>
        </w:rPr>
        <w:t xml:space="preserve">It is understood that video recordings captured by a BWC do not necessarily reflect the experience or state of mind of the individual employee(s).  Moreover, the video recording has limitations and may depict events differently than the events recalled by the involved employee(s).  It is also understood that BWC may capture </w:t>
      </w:r>
    </w:p>
    <w:p w14:paraId="13EBA521" w14:textId="77777777" w:rsidR="00750067" w:rsidRDefault="00750067" w:rsidP="00750067">
      <w:pPr>
        <w:pStyle w:val="ListParagraph"/>
        <w:rPr>
          <w:rFonts w:ascii="Arial" w:hAnsi="Arial" w:cs="Arial"/>
          <w:szCs w:val="20"/>
        </w:rPr>
      </w:pPr>
    </w:p>
    <w:p w14:paraId="6399EF94" w14:textId="77777777" w:rsidR="00D970C1" w:rsidRDefault="00D970C1" w:rsidP="00750067">
      <w:pPr>
        <w:spacing w:line="396" w:lineRule="exact"/>
        <w:ind w:left="1440" w:right="288" w:hanging="1080"/>
        <w:rPr>
          <w:rFonts w:ascii="Arial" w:hAnsi="Arial" w:cs="Arial"/>
          <w:b/>
          <w:sz w:val="22"/>
          <w:szCs w:val="22"/>
        </w:rPr>
      </w:pPr>
    </w:p>
    <w:p w14:paraId="522A9065" w14:textId="0D4322C7" w:rsidR="00750067" w:rsidRDefault="00750067" w:rsidP="00750067">
      <w:pPr>
        <w:spacing w:line="396" w:lineRule="exact"/>
        <w:ind w:left="1440" w:right="288" w:hanging="1080"/>
        <w:rPr>
          <w:rFonts w:ascii="Arial" w:hAnsi="Arial" w:cs="Arial"/>
          <w:b/>
          <w:sz w:val="32"/>
          <w:szCs w:val="32"/>
        </w:rPr>
      </w:pPr>
      <w:r w:rsidRPr="009E1F27">
        <w:rPr>
          <w:rFonts w:ascii="Arial" w:hAnsi="Arial" w:cs="Arial"/>
          <w:b/>
          <w:sz w:val="22"/>
          <w:szCs w:val="22"/>
        </w:rPr>
        <w:lastRenderedPageBreak/>
        <w:t>Title:</w:t>
      </w:r>
      <w:r w:rsidRPr="009E1F27">
        <w:rPr>
          <w:rFonts w:ascii="Arial" w:hAnsi="Arial" w:cs="Arial"/>
          <w:b/>
          <w:sz w:val="22"/>
          <w:szCs w:val="22"/>
        </w:rPr>
        <w:tab/>
      </w:r>
      <w:r>
        <w:rPr>
          <w:rFonts w:ascii="Arial" w:hAnsi="Arial" w:cs="Arial"/>
          <w:b/>
          <w:sz w:val="32"/>
          <w:szCs w:val="32"/>
        </w:rPr>
        <w:t>BODY WORN CAMERA</w:t>
      </w:r>
    </w:p>
    <w:p w14:paraId="45F24F61" w14:textId="77777777" w:rsidR="00750067" w:rsidRPr="007A0686" w:rsidRDefault="00750067" w:rsidP="00750067">
      <w:pPr>
        <w:spacing w:line="396" w:lineRule="exact"/>
        <w:ind w:left="1440" w:right="288" w:hanging="1080"/>
        <w:rPr>
          <w:rFonts w:ascii="Arial" w:hAnsi="Arial" w:cs="Arial"/>
          <w:b/>
        </w:rPr>
      </w:pPr>
      <w:r w:rsidRPr="009E1F27">
        <w:rPr>
          <w:rFonts w:ascii="Arial" w:hAnsi="Arial" w:cs="Arial"/>
          <w:b/>
          <w:sz w:val="22"/>
          <w:szCs w:val="22"/>
        </w:rPr>
        <w:t>Policy:</w:t>
      </w:r>
      <w:r w:rsidRPr="009E1F27">
        <w:rPr>
          <w:rFonts w:ascii="Arial" w:hAnsi="Arial" w:cs="Arial"/>
          <w:b/>
          <w:sz w:val="22"/>
          <w:szCs w:val="22"/>
        </w:rPr>
        <w:tab/>
      </w:r>
      <w:r w:rsidRPr="009E1F27">
        <w:rPr>
          <w:rFonts w:ascii="Arial" w:hAnsi="Arial" w:cs="Arial"/>
          <w:b/>
          <w:sz w:val="32"/>
          <w:szCs w:val="32"/>
        </w:rPr>
        <w:t>1</w:t>
      </w:r>
      <w:r>
        <w:rPr>
          <w:rFonts w:ascii="Arial" w:hAnsi="Arial" w:cs="Arial"/>
          <w:b/>
          <w:sz w:val="32"/>
          <w:szCs w:val="32"/>
        </w:rPr>
        <w:t>1A</w:t>
      </w:r>
    </w:p>
    <w:p w14:paraId="7BDC0A29" w14:textId="77777777" w:rsidR="00750067" w:rsidRDefault="00750067" w:rsidP="00750067">
      <w:pPr>
        <w:tabs>
          <w:tab w:val="left" w:pos="708"/>
        </w:tabs>
        <w:ind w:left="720" w:right="288"/>
        <w:rPr>
          <w:rFonts w:ascii="Arial" w:hAnsi="Arial" w:cs="Arial"/>
          <w:b/>
          <w:sz w:val="22"/>
          <w:szCs w:val="22"/>
        </w:rPr>
      </w:pPr>
    </w:p>
    <w:p w14:paraId="437EC380" w14:textId="77777777" w:rsidR="00750067" w:rsidRDefault="00750067" w:rsidP="00750067">
      <w:pPr>
        <w:widowControl/>
        <w:autoSpaceDE/>
        <w:autoSpaceDN/>
        <w:adjustRightInd/>
        <w:ind w:right="288"/>
        <w:contextualSpacing/>
        <w:jc w:val="both"/>
        <w:rPr>
          <w:rFonts w:ascii="Arial" w:hAnsi="Arial" w:cs="Arial"/>
          <w:szCs w:val="20"/>
        </w:rPr>
      </w:pPr>
    </w:p>
    <w:p w14:paraId="711EE209" w14:textId="77777777" w:rsidR="00EE093E" w:rsidRPr="00F04663" w:rsidRDefault="00EE093E" w:rsidP="00750067">
      <w:pPr>
        <w:widowControl/>
        <w:autoSpaceDE/>
        <w:autoSpaceDN/>
        <w:adjustRightInd/>
        <w:ind w:left="1080" w:right="288"/>
        <w:contextualSpacing/>
        <w:jc w:val="both"/>
        <w:rPr>
          <w:rFonts w:ascii="Arial" w:hAnsi="Arial" w:cs="Arial"/>
          <w:szCs w:val="20"/>
        </w:rPr>
      </w:pPr>
      <w:r w:rsidRPr="00F04663">
        <w:rPr>
          <w:rFonts w:ascii="Arial" w:hAnsi="Arial" w:cs="Arial"/>
          <w:szCs w:val="20"/>
        </w:rPr>
        <w:t>information that may not have been heard and/or observed by the involved employee(s).</w:t>
      </w:r>
    </w:p>
    <w:p w14:paraId="48D2599F" w14:textId="77777777" w:rsidR="00EE093E" w:rsidRPr="00F04663" w:rsidRDefault="00EE093E" w:rsidP="007515FD">
      <w:pPr>
        <w:widowControl/>
        <w:autoSpaceDE/>
        <w:autoSpaceDN/>
        <w:adjustRightInd/>
        <w:ind w:left="1080" w:right="288"/>
        <w:jc w:val="both"/>
        <w:rPr>
          <w:rFonts w:ascii="Arial" w:hAnsi="Arial" w:cs="Arial"/>
          <w:szCs w:val="20"/>
        </w:rPr>
      </w:pPr>
    </w:p>
    <w:p w14:paraId="48C50765" w14:textId="77777777" w:rsidR="00EE093E" w:rsidRPr="00F04663" w:rsidRDefault="00EE093E" w:rsidP="007515FD">
      <w:pPr>
        <w:widowControl/>
        <w:numPr>
          <w:ilvl w:val="0"/>
          <w:numId w:val="4"/>
        </w:numPr>
        <w:autoSpaceDE/>
        <w:autoSpaceDN/>
        <w:adjustRightInd/>
        <w:ind w:left="1080" w:right="288"/>
        <w:contextualSpacing/>
        <w:jc w:val="both"/>
        <w:rPr>
          <w:rFonts w:ascii="Arial" w:hAnsi="Arial" w:cs="Arial"/>
          <w:szCs w:val="20"/>
        </w:rPr>
      </w:pPr>
      <w:r w:rsidRPr="00F04663">
        <w:rPr>
          <w:rFonts w:ascii="Arial" w:hAnsi="Arial" w:cs="Arial"/>
          <w:szCs w:val="20"/>
        </w:rPr>
        <w:t xml:space="preserve">BWC recording perspectives must be considered with all other available evidence, such as officer statements, witness/suspect and other involved party statements, forensic information from the BWC and all other information when evaluating the recorded event.  </w:t>
      </w:r>
    </w:p>
    <w:p w14:paraId="49B99757" w14:textId="77777777" w:rsidR="00EE093E" w:rsidRPr="00F04663" w:rsidRDefault="00EE093E" w:rsidP="00647A27">
      <w:pPr>
        <w:widowControl/>
        <w:autoSpaceDE/>
        <w:autoSpaceDN/>
        <w:adjustRightInd/>
        <w:ind w:right="288"/>
        <w:jc w:val="both"/>
        <w:rPr>
          <w:rFonts w:ascii="Arial" w:hAnsi="Arial" w:cs="Arial"/>
          <w:sz w:val="28"/>
          <w:szCs w:val="28"/>
          <w:u w:val="single"/>
        </w:rPr>
      </w:pPr>
    </w:p>
    <w:p w14:paraId="6FEFC2CA" w14:textId="77777777" w:rsidR="00EE093E" w:rsidRPr="007515FD" w:rsidRDefault="00EE093E" w:rsidP="007515FD">
      <w:pPr>
        <w:widowControl/>
        <w:numPr>
          <w:ilvl w:val="0"/>
          <w:numId w:val="29"/>
        </w:numPr>
        <w:autoSpaceDE/>
        <w:autoSpaceDN/>
        <w:adjustRightInd/>
        <w:ind w:right="288"/>
        <w:jc w:val="both"/>
        <w:rPr>
          <w:rFonts w:ascii="Arial" w:hAnsi="Arial" w:cs="Arial"/>
          <w:b/>
          <w:sz w:val="28"/>
          <w:szCs w:val="28"/>
          <w:u w:val="single"/>
        </w:rPr>
      </w:pPr>
      <w:r w:rsidRPr="007515FD">
        <w:rPr>
          <w:rFonts w:ascii="Arial" w:hAnsi="Arial" w:cs="Arial"/>
          <w:b/>
          <w:sz w:val="28"/>
          <w:szCs w:val="28"/>
          <w:u w:val="single"/>
        </w:rPr>
        <w:t>Special Guidelines for Recording</w:t>
      </w:r>
    </w:p>
    <w:p w14:paraId="5C10A595" w14:textId="77777777" w:rsidR="007515FD" w:rsidRDefault="007515FD" w:rsidP="00647A27">
      <w:pPr>
        <w:widowControl/>
        <w:autoSpaceDE/>
        <w:autoSpaceDN/>
        <w:adjustRightInd/>
        <w:ind w:right="288"/>
        <w:jc w:val="both"/>
        <w:rPr>
          <w:rFonts w:ascii="Arial" w:hAnsi="Arial" w:cs="Arial"/>
          <w:szCs w:val="20"/>
        </w:rPr>
      </w:pPr>
    </w:p>
    <w:p w14:paraId="05AD3C0B" w14:textId="77777777" w:rsidR="00EE093E" w:rsidRPr="00F04663" w:rsidRDefault="00EE093E" w:rsidP="007515FD">
      <w:pPr>
        <w:widowControl/>
        <w:autoSpaceDE/>
        <w:autoSpaceDN/>
        <w:adjustRightInd/>
        <w:ind w:left="720" w:right="288"/>
        <w:jc w:val="both"/>
        <w:rPr>
          <w:rFonts w:ascii="Arial" w:hAnsi="Arial" w:cs="Arial"/>
        </w:rPr>
      </w:pPr>
      <w:r w:rsidRPr="00F04663">
        <w:rPr>
          <w:rFonts w:ascii="Arial" w:hAnsi="Arial" w:cs="Arial"/>
          <w:szCs w:val="20"/>
        </w:rPr>
        <w:t>Officers may, in the exercise of sound discretion, determine:</w:t>
      </w:r>
    </w:p>
    <w:p w14:paraId="61E52F96" w14:textId="77777777" w:rsidR="00EE093E" w:rsidRPr="00F04663" w:rsidRDefault="00EE093E" w:rsidP="00647A27">
      <w:pPr>
        <w:widowControl/>
        <w:autoSpaceDE/>
        <w:autoSpaceDN/>
        <w:adjustRightInd/>
        <w:ind w:right="288"/>
        <w:jc w:val="both"/>
        <w:rPr>
          <w:rFonts w:ascii="Arial" w:hAnsi="Arial" w:cs="Arial"/>
          <w:szCs w:val="20"/>
          <w:u w:val="single"/>
        </w:rPr>
      </w:pPr>
    </w:p>
    <w:p w14:paraId="305F732C" w14:textId="77777777" w:rsidR="00EE093E" w:rsidRPr="00F04663" w:rsidRDefault="00EE093E" w:rsidP="00750067">
      <w:pPr>
        <w:widowControl/>
        <w:numPr>
          <w:ilvl w:val="0"/>
          <w:numId w:val="5"/>
        </w:numPr>
        <w:autoSpaceDE/>
        <w:autoSpaceDN/>
        <w:adjustRightInd/>
        <w:ind w:left="1080" w:right="288"/>
        <w:contextualSpacing/>
        <w:jc w:val="both"/>
        <w:rPr>
          <w:rFonts w:ascii="Arial" w:hAnsi="Arial" w:cs="Arial"/>
          <w:szCs w:val="20"/>
        </w:rPr>
      </w:pPr>
      <w:r w:rsidRPr="00F04663">
        <w:rPr>
          <w:rFonts w:ascii="Arial" w:hAnsi="Arial" w:cs="Arial"/>
          <w:szCs w:val="20"/>
        </w:rPr>
        <w:t>To use their BWCs to record any police-citizen encounter if there is reason to believe the recording would potentially yield information having evidentiary value, unless such recording is otherwise expressly prohibited.</w:t>
      </w:r>
    </w:p>
    <w:p w14:paraId="58D2251E" w14:textId="77777777" w:rsidR="00EE093E" w:rsidRPr="00F04663" w:rsidRDefault="00EE093E" w:rsidP="00647A27">
      <w:pPr>
        <w:widowControl/>
        <w:autoSpaceDE/>
        <w:autoSpaceDN/>
        <w:adjustRightInd/>
        <w:ind w:left="1440" w:right="288"/>
        <w:jc w:val="both"/>
        <w:rPr>
          <w:rFonts w:ascii="Arial" w:hAnsi="Arial" w:cs="Arial"/>
          <w:sz w:val="20"/>
          <w:szCs w:val="20"/>
        </w:rPr>
      </w:pPr>
    </w:p>
    <w:p w14:paraId="10E6CA57" w14:textId="77777777" w:rsidR="00EE093E" w:rsidRPr="00750067" w:rsidRDefault="00EE093E" w:rsidP="00750067">
      <w:pPr>
        <w:widowControl/>
        <w:numPr>
          <w:ilvl w:val="0"/>
          <w:numId w:val="29"/>
        </w:numPr>
        <w:autoSpaceDE/>
        <w:autoSpaceDN/>
        <w:adjustRightInd/>
        <w:ind w:right="288"/>
        <w:jc w:val="both"/>
        <w:rPr>
          <w:rFonts w:ascii="Arial" w:hAnsi="Arial" w:cs="Arial"/>
          <w:b/>
          <w:sz w:val="28"/>
          <w:szCs w:val="28"/>
          <w:u w:val="single"/>
        </w:rPr>
      </w:pPr>
      <w:r w:rsidRPr="00750067">
        <w:rPr>
          <w:rFonts w:ascii="Arial" w:hAnsi="Arial" w:cs="Arial"/>
          <w:b/>
          <w:sz w:val="28"/>
          <w:szCs w:val="28"/>
          <w:u w:val="single"/>
        </w:rPr>
        <w:t>Cessation of Recording</w:t>
      </w:r>
    </w:p>
    <w:p w14:paraId="00ED284D" w14:textId="77777777" w:rsidR="00750067" w:rsidRPr="00F04663" w:rsidRDefault="00750067" w:rsidP="00750067">
      <w:pPr>
        <w:widowControl/>
        <w:autoSpaceDE/>
        <w:autoSpaceDN/>
        <w:adjustRightInd/>
        <w:ind w:left="1080" w:right="288"/>
        <w:jc w:val="both"/>
        <w:rPr>
          <w:rFonts w:ascii="Arial" w:hAnsi="Arial" w:cs="Arial"/>
          <w:b/>
          <w:sz w:val="28"/>
          <w:szCs w:val="28"/>
        </w:rPr>
      </w:pPr>
    </w:p>
    <w:p w14:paraId="252FCA65" w14:textId="77777777" w:rsidR="00EE093E" w:rsidRPr="00750067" w:rsidRDefault="00EE093E" w:rsidP="00750067">
      <w:pPr>
        <w:widowControl/>
        <w:numPr>
          <w:ilvl w:val="0"/>
          <w:numId w:val="6"/>
        </w:numPr>
        <w:autoSpaceDE/>
        <w:autoSpaceDN/>
        <w:adjustRightInd/>
        <w:ind w:left="1080" w:right="288"/>
        <w:contextualSpacing/>
        <w:jc w:val="both"/>
        <w:rPr>
          <w:rFonts w:ascii="Arial" w:hAnsi="Arial" w:cs="Arial"/>
          <w:u w:val="single"/>
        </w:rPr>
      </w:pPr>
      <w:r w:rsidRPr="00750067">
        <w:rPr>
          <w:rFonts w:ascii="Arial" w:hAnsi="Arial" w:cs="Arial"/>
        </w:rPr>
        <w:t xml:space="preserve">Once activated, the BWC should continue recording until the conclusion of the incident or encounter, or until it becomes apparent that additional recording is unlikely to capture information having evidentiary value.  If the recording is discontinued while an investigation, response, or incident is ongoing, officers shall state the reasons for ceasing the recording on camera before deactivating their BWC.  </w:t>
      </w:r>
    </w:p>
    <w:p w14:paraId="357455EA" w14:textId="77777777" w:rsidR="00EE093E" w:rsidRPr="00F04663" w:rsidRDefault="00EE093E" w:rsidP="00750067">
      <w:pPr>
        <w:widowControl/>
        <w:autoSpaceDE/>
        <w:autoSpaceDN/>
        <w:adjustRightInd/>
        <w:ind w:left="1080" w:right="288"/>
        <w:jc w:val="both"/>
        <w:rPr>
          <w:rFonts w:ascii="Arial" w:hAnsi="Arial" w:cs="Arial"/>
          <w:u w:val="single"/>
        </w:rPr>
      </w:pPr>
    </w:p>
    <w:p w14:paraId="4B10D374" w14:textId="77777777" w:rsidR="00EE093E" w:rsidRPr="00F04663" w:rsidRDefault="00EE093E" w:rsidP="00750067">
      <w:pPr>
        <w:widowControl/>
        <w:numPr>
          <w:ilvl w:val="0"/>
          <w:numId w:val="6"/>
        </w:numPr>
        <w:autoSpaceDE/>
        <w:autoSpaceDN/>
        <w:adjustRightInd/>
        <w:ind w:left="1080" w:right="288"/>
        <w:jc w:val="both"/>
        <w:rPr>
          <w:rFonts w:ascii="Arial" w:hAnsi="Arial" w:cs="Arial"/>
          <w:u w:val="single"/>
        </w:rPr>
      </w:pPr>
      <w:r w:rsidRPr="00F04663">
        <w:rPr>
          <w:rFonts w:ascii="Arial" w:hAnsi="Arial" w:cs="Arial"/>
        </w:rPr>
        <w:t xml:space="preserve">Recording may be temporarily paused or muted based on the BWC device functionality to exchange information with other officers or during non-enforcement activities. </w:t>
      </w:r>
    </w:p>
    <w:p w14:paraId="5F8CD86A" w14:textId="77777777" w:rsidR="00EE093E" w:rsidRPr="00F04663" w:rsidRDefault="00EE093E" w:rsidP="00750067">
      <w:pPr>
        <w:widowControl/>
        <w:autoSpaceDE/>
        <w:autoSpaceDN/>
        <w:adjustRightInd/>
        <w:ind w:left="1080" w:right="288"/>
        <w:jc w:val="both"/>
        <w:rPr>
          <w:rFonts w:ascii="Arial" w:hAnsi="Arial" w:cs="Arial"/>
          <w:u w:val="single"/>
        </w:rPr>
      </w:pPr>
    </w:p>
    <w:p w14:paraId="39573B17" w14:textId="77777777" w:rsidR="00EE093E" w:rsidRPr="00F04663" w:rsidRDefault="00EE093E" w:rsidP="00750067">
      <w:pPr>
        <w:widowControl/>
        <w:numPr>
          <w:ilvl w:val="0"/>
          <w:numId w:val="6"/>
        </w:numPr>
        <w:autoSpaceDE/>
        <w:autoSpaceDN/>
        <w:adjustRightInd/>
        <w:ind w:left="1080" w:right="288"/>
        <w:jc w:val="both"/>
        <w:rPr>
          <w:rFonts w:ascii="Arial" w:hAnsi="Arial" w:cs="Arial"/>
          <w:u w:val="single"/>
        </w:rPr>
      </w:pPr>
      <w:r w:rsidRPr="00F04663">
        <w:rPr>
          <w:rFonts w:ascii="Arial" w:hAnsi="Arial" w:cs="Arial"/>
        </w:rPr>
        <w:t>If circumstances change, officers shall reactivate their cameras as required by this policy to capture information having evidentiary value.</w:t>
      </w:r>
    </w:p>
    <w:p w14:paraId="6282C05D" w14:textId="77777777" w:rsidR="00EE093E" w:rsidRPr="00F04663" w:rsidRDefault="00EE093E" w:rsidP="00647A27">
      <w:pPr>
        <w:widowControl/>
        <w:autoSpaceDE/>
        <w:autoSpaceDN/>
        <w:adjustRightInd/>
        <w:ind w:right="288"/>
        <w:jc w:val="both"/>
        <w:rPr>
          <w:rFonts w:ascii="Arial" w:hAnsi="Arial" w:cs="Arial"/>
        </w:rPr>
      </w:pPr>
    </w:p>
    <w:p w14:paraId="4D1A95E9" w14:textId="77777777" w:rsidR="00EE093E" w:rsidRPr="00750067" w:rsidRDefault="00EE093E" w:rsidP="00750067">
      <w:pPr>
        <w:widowControl/>
        <w:numPr>
          <w:ilvl w:val="0"/>
          <w:numId w:val="29"/>
        </w:numPr>
        <w:autoSpaceDE/>
        <w:autoSpaceDN/>
        <w:adjustRightInd/>
        <w:ind w:right="288"/>
        <w:jc w:val="both"/>
        <w:rPr>
          <w:rFonts w:ascii="Arial" w:hAnsi="Arial" w:cs="Arial"/>
          <w:b/>
          <w:sz w:val="28"/>
          <w:szCs w:val="28"/>
          <w:u w:val="single"/>
        </w:rPr>
      </w:pPr>
      <w:r w:rsidRPr="00750067">
        <w:rPr>
          <w:rFonts w:ascii="Arial" w:hAnsi="Arial" w:cs="Arial"/>
          <w:b/>
          <w:sz w:val="28"/>
          <w:szCs w:val="28"/>
          <w:u w:val="single"/>
        </w:rPr>
        <w:t xml:space="preserve">Prohibited </w:t>
      </w:r>
      <w:r w:rsidR="0077570A">
        <w:rPr>
          <w:rFonts w:ascii="Arial" w:hAnsi="Arial" w:cs="Arial"/>
          <w:b/>
          <w:sz w:val="28"/>
          <w:szCs w:val="28"/>
          <w:u w:val="single"/>
        </w:rPr>
        <w:t>U</w:t>
      </w:r>
      <w:r w:rsidRPr="00750067">
        <w:rPr>
          <w:rFonts w:ascii="Arial" w:hAnsi="Arial" w:cs="Arial"/>
          <w:b/>
          <w:sz w:val="28"/>
          <w:szCs w:val="28"/>
          <w:u w:val="single"/>
        </w:rPr>
        <w:t>se of BWC</w:t>
      </w:r>
    </w:p>
    <w:p w14:paraId="0FF5FB97" w14:textId="77777777" w:rsidR="00750067" w:rsidRPr="00750067" w:rsidRDefault="00750067" w:rsidP="00750067">
      <w:pPr>
        <w:widowControl/>
        <w:autoSpaceDE/>
        <w:autoSpaceDN/>
        <w:adjustRightInd/>
        <w:ind w:left="1080" w:right="288"/>
        <w:jc w:val="both"/>
        <w:rPr>
          <w:rFonts w:ascii="Arial" w:hAnsi="Arial" w:cs="Arial"/>
          <w:b/>
          <w:sz w:val="28"/>
          <w:szCs w:val="28"/>
          <w:u w:val="single"/>
        </w:rPr>
      </w:pPr>
    </w:p>
    <w:p w14:paraId="6AC19191" w14:textId="77777777" w:rsidR="00EE093E" w:rsidRPr="00750067" w:rsidRDefault="00EE093E" w:rsidP="00750067">
      <w:pPr>
        <w:widowControl/>
        <w:numPr>
          <w:ilvl w:val="0"/>
          <w:numId w:val="7"/>
        </w:numPr>
        <w:autoSpaceDE/>
        <w:autoSpaceDN/>
        <w:adjustRightInd/>
        <w:ind w:left="1080" w:right="288"/>
        <w:jc w:val="both"/>
        <w:rPr>
          <w:rFonts w:ascii="Arial" w:hAnsi="Arial" w:cs="Arial"/>
          <w:szCs w:val="20"/>
          <w:u w:val="single"/>
        </w:rPr>
      </w:pPr>
      <w:r w:rsidRPr="00750067">
        <w:rPr>
          <w:rFonts w:ascii="Arial" w:hAnsi="Arial" w:cs="Arial"/>
          <w:szCs w:val="20"/>
        </w:rPr>
        <w:t xml:space="preserve">Notwithstanding any other provision in this policy, officers shall not intentionally use their BWCs to record other Agency personnel during non-enforcement related activities, such as during shift briefing, break rooms, changing rooms, during supervisor-employee meetings, or other private conversations, unless a recording is authorized by the Chief of Police as part of an administrative or criminal investigation.     </w:t>
      </w:r>
    </w:p>
    <w:p w14:paraId="1EFA4CFB" w14:textId="77777777" w:rsidR="00EE093E" w:rsidRPr="00F04663" w:rsidRDefault="00EE093E" w:rsidP="00750067">
      <w:pPr>
        <w:widowControl/>
        <w:autoSpaceDE/>
        <w:autoSpaceDN/>
        <w:adjustRightInd/>
        <w:ind w:left="1080" w:right="288"/>
        <w:jc w:val="both"/>
        <w:rPr>
          <w:rFonts w:ascii="Arial" w:hAnsi="Arial" w:cs="Arial"/>
          <w:szCs w:val="20"/>
          <w:u w:val="single"/>
        </w:rPr>
      </w:pPr>
    </w:p>
    <w:p w14:paraId="036802D8" w14:textId="77777777" w:rsidR="00EE093E" w:rsidRPr="00F04663" w:rsidRDefault="00EE093E" w:rsidP="00750067">
      <w:pPr>
        <w:widowControl/>
        <w:numPr>
          <w:ilvl w:val="0"/>
          <w:numId w:val="7"/>
        </w:numPr>
        <w:autoSpaceDE/>
        <w:autoSpaceDN/>
        <w:adjustRightInd/>
        <w:ind w:left="1080" w:right="288"/>
        <w:contextualSpacing/>
        <w:jc w:val="both"/>
        <w:rPr>
          <w:rFonts w:ascii="Arial" w:hAnsi="Arial" w:cs="Arial"/>
          <w:szCs w:val="20"/>
          <w:u w:val="single"/>
        </w:rPr>
      </w:pPr>
      <w:r w:rsidRPr="00F04663">
        <w:rPr>
          <w:rFonts w:ascii="Arial" w:hAnsi="Arial" w:cs="Arial"/>
          <w:szCs w:val="20"/>
        </w:rPr>
        <w:t>Officers are prohibited from using Agency-issued BWC equipment for personal use and are prohibited from making and/or disseminating personal copies of recordings created while on-duty or while acting in their official capacity.</w:t>
      </w:r>
    </w:p>
    <w:p w14:paraId="4841BAC9" w14:textId="77777777" w:rsidR="00EE093E" w:rsidRDefault="00EE093E" w:rsidP="00750067">
      <w:pPr>
        <w:widowControl/>
        <w:autoSpaceDE/>
        <w:autoSpaceDN/>
        <w:adjustRightInd/>
        <w:ind w:left="1080" w:right="288"/>
        <w:jc w:val="both"/>
        <w:rPr>
          <w:rFonts w:ascii="Arial" w:hAnsi="Arial" w:cs="Arial"/>
          <w:szCs w:val="20"/>
          <w:u w:val="single"/>
        </w:rPr>
      </w:pPr>
    </w:p>
    <w:p w14:paraId="54DDF67B" w14:textId="77777777" w:rsidR="00D970C1" w:rsidRDefault="00D970C1" w:rsidP="00750067">
      <w:pPr>
        <w:spacing w:line="396" w:lineRule="exact"/>
        <w:ind w:left="1440" w:right="288" w:hanging="1080"/>
        <w:rPr>
          <w:rFonts w:ascii="Arial" w:hAnsi="Arial" w:cs="Arial"/>
          <w:b/>
          <w:sz w:val="22"/>
          <w:szCs w:val="22"/>
        </w:rPr>
      </w:pPr>
    </w:p>
    <w:p w14:paraId="1CA79234" w14:textId="2388DEF4" w:rsidR="00750067" w:rsidRDefault="00750067" w:rsidP="00750067">
      <w:pPr>
        <w:spacing w:line="396" w:lineRule="exact"/>
        <w:ind w:left="1440" w:right="288" w:hanging="1080"/>
        <w:rPr>
          <w:rFonts w:ascii="Arial" w:hAnsi="Arial" w:cs="Arial"/>
          <w:b/>
          <w:sz w:val="32"/>
          <w:szCs w:val="32"/>
        </w:rPr>
      </w:pPr>
      <w:r w:rsidRPr="009E1F27">
        <w:rPr>
          <w:rFonts w:ascii="Arial" w:hAnsi="Arial" w:cs="Arial"/>
          <w:b/>
          <w:sz w:val="22"/>
          <w:szCs w:val="22"/>
        </w:rPr>
        <w:lastRenderedPageBreak/>
        <w:t>Title:</w:t>
      </w:r>
      <w:r w:rsidRPr="009E1F27">
        <w:rPr>
          <w:rFonts w:ascii="Arial" w:hAnsi="Arial" w:cs="Arial"/>
          <w:b/>
          <w:sz w:val="22"/>
          <w:szCs w:val="22"/>
        </w:rPr>
        <w:tab/>
      </w:r>
      <w:r>
        <w:rPr>
          <w:rFonts w:ascii="Arial" w:hAnsi="Arial" w:cs="Arial"/>
          <w:b/>
          <w:sz w:val="32"/>
          <w:szCs w:val="32"/>
        </w:rPr>
        <w:t>BODY WORN CAMERA</w:t>
      </w:r>
    </w:p>
    <w:p w14:paraId="63A09EEB" w14:textId="77777777" w:rsidR="00750067" w:rsidRPr="007A0686" w:rsidRDefault="00750067" w:rsidP="00750067">
      <w:pPr>
        <w:spacing w:line="396" w:lineRule="exact"/>
        <w:ind w:left="1440" w:right="288" w:hanging="1080"/>
        <w:rPr>
          <w:rFonts w:ascii="Arial" w:hAnsi="Arial" w:cs="Arial"/>
          <w:b/>
        </w:rPr>
      </w:pPr>
      <w:r w:rsidRPr="009E1F27">
        <w:rPr>
          <w:rFonts w:ascii="Arial" w:hAnsi="Arial" w:cs="Arial"/>
          <w:b/>
          <w:sz w:val="22"/>
          <w:szCs w:val="22"/>
        </w:rPr>
        <w:t>Policy:</w:t>
      </w:r>
      <w:r w:rsidRPr="009E1F27">
        <w:rPr>
          <w:rFonts w:ascii="Arial" w:hAnsi="Arial" w:cs="Arial"/>
          <w:b/>
          <w:sz w:val="22"/>
          <w:szCs w:val="22"/>
        </w:rPr>
        <w:tab/>
      </w:r>
      <w:r w:rsidRPr="009E1F27">
        <w:rPr>
          <w:rFonts w:ascii="Arial" w:hAnsi="Arial" w:cs="Arial"/>
          <w:b/>
          <w:sz w:val="32"/>
          <w:szCs w:val="32"/>
        </w:rPr>
        <w:t>1</w:t>
      </w:r>
      <w:r>
        <w:rPr>
          <w:rFonts w:ascii="Arial" w:hAnsi="Arial" w:cs="Arial"/>
          <w:b/>
          <w:sz w:val="32"/>
          <w:szCs w:val="32"/>
        </w:rPr>
        <w:t>1A</w:t>
      </w:r>
    </w:p>
    <w:p w14:paraId="23FD88E5" w14:textId="77777777" w:rsidR="00750067" w:rsidRDefault="00750067" w:rsidP="00750067">
      <w:pPr>
        <w:tabs>
          <w:tab w:val="left" w:pos="708"/>
        </w:tabs>
        <w:ind w:left="720" w:right="288"/>
        <w:rPr>
          <w:rFonts w:ascii="Arial" w:hAnsi="Arial" w:cs="Arial"/>
          <w:b/>
          <w:sz w:val="22"/>
          <w:szCs w:val="22"/>
        </w:rPr>
      </w:pPr>
    </w:p>
    <w:p w14:paraId="507985C4" w14:textId="77777777" w:rsidR="00750067" w:rsidRPr="009E1F27" w:rsidRDefault="00750067" w:rsidP="00750067">
      <w:pPr>
        <w:tabs>
          <w:tab w:val="left" w:pos="708"/>
        </w:tabs>
        <w:ind w:left="720" w:right="288"/>
        <w:rPr>
          <w:rFonts w:ascii="Arial" w:hAnsi="Arial" w:cs="Arial"/>
          <w:b/>
          <w:sz w:val="22"/>
          <w:szCs w:val="22"/>
        </w:rPr>
      </w:pPr>
    </w:p>
    <w:p w14:paraId="610DA278" w14:textId="77777777" w:rsidR="00EE093E" w:rsidRPr="00F04663" w:rsidRDefault="00EE093E" w:rsidP="00750067">
      <w:pPr>
        <w:widowControl/>
        <w:numPr>
          <w:ilvl w:val="0"/>
          <w:numId w:val="7"/>
        </w:numPr>
        <w:autoSpaceDE/>
        <w:autoSpaceDN/>
        <w:adjustRightInd/>
        <w:ind w:left="1080" w:right="288"/>
        <w:jc w:val="both"/>
        <w:rPr>
          <w:rFonts w:ascii="Arial" w:hAnsi="Arial" w:cs="Arial"/>
          <w:szCs w:val="20"/>
          <w:u w:val="single"/>
        </w:rPr>
      </w:pPr>
      <w:r w:rsidRPr="00F04663">
        <w:rPr>
          <w:rFonts w:ascii="Arial" w:hAnsi="Arial" w:cs="Arial"/>
          <w:szCs w:val="20"/>
        </w:rPr>
        <w:t>There shall be no audio or video recordings made in any court of law, unless authorized by a judge (Minn. Court Rule 4, General Rules of Practice).</w:t>
      </w:r>
    </w:p>
    <w:p w14:paraId="631EAF82" w14:textId="77777777" w:rsidR="00EE093E" w:rsidRPr="00F04663" w:rsidRDefault="00EE093E" w:rsidP="00750067">
      <w:pPr>
        <w:widowControl/>
        <w:autoSpaceDE/>
        <w:autoSpaceDN/>
        <w:adjustRightInd/>
        <w:ind w:left="1080" w:right="288"/>
        <w:jc w:val="both"/>
        <w:rPr>
          <w:rFonts w:ascii="Arial" w:hAnsi="Arial" w:cs="Arial"/>
          <w:szCs w:val="20"/>
          <w:u w:val="single"/>
        </w:rPr>
      </w:pPr>
    </w:p>
    <w:p w14:paraId="2B3FE6DE" w14:textId="77777777" w:rsidR="00EE093E" w:rsidRPr="00F04663" w:rsidRDefault="00EE093E" w:rsidP="00750067">
      <w:pPr>
        <w:widowControl/>
        <w:numPr>
          <w:ilvl w:val="0"/>
          <w:numId w:val="7"/>
        </w:numPr>
        <w:autoSpaceDE/>
        <w:autoSpaceDN/>
        <w:adjustRightInd/>
        <w:ind w:left="1080" w:right="288"/>
        <w:jc w:val="both"/>
        <w:rPr>
          <w:rFonts w:ascii="Arial" w:hAnsi="Arial" w:cs="Arial"/>
          <w:szCs w:val="20"/>
        </w:rPr>
      </w:pPr>
      <w:r w:rsidRPr="00F04663">
        <w:rPr>
          <w:rFonts w:ascii="Arial" w:hAnsi="Arial" w:cs="Arial"/>
          <w:szCs w:val="20"/>
        </w:rPr>
        <w:t>Officers shall not record encounters with undercover officers or confidential informants, or during tactical briefings and debriefings</w:t>
      </w:r>
      <w:r w:rsidRPr="00790AC9">
        <w:rPr>
          <w:rFonts w:ascii="Arial" w:hAnsi="Arial" w:cs="Arial"/>
          <w:szCs w:val="20"/>
        </w:rPr>
        <w:t xml:space="preserve">.   If a BWC recording does occur, the video must be marked as confidential and therefore be redacted before any data is released. </w:t>
      </w:r>
    </w:p>
    <w:p w14:paraId="4D88A7EB" w14:textId="77777777" w:rsidR="00EE093E" w:rsidRPr="00F04663" w:rsidRDefault="00EE093E" w:rsidP="00750067">
      <w:pPr>
        <w:widowControl/>
        <w:autoSpaceDE/>
        <w:autoSpaceDN/>
        <w:adjustRightInd/>
        <w:ind w:left="1080" w:right="288"/>
        <w:jc w:val="both"/>
        <w:rPr>
          <w:rFonts w:ascii="Arial" w:hAnsi="Arial" w:cs="Arial"/>
          <w:szCs w:val="20"/>
          <w:u w:val="single"/>
        </w:rPr>
      </w:pPr>
    </w:p>
    <w:p w14:paraId="0E9EB0F9" w14:textId="77777777" w:rsidR="00EE093E" w:rsidRPr="00F04663" w:rsidRDefault="00EE093E" w:rsidP="00750067">
      <w:pPr>
        <w:widowControl/>
        <w:numPr>
          <w:ilvl w:val="0"/>
          <w:numId w:val="7"/>
        </w:numPr>
        <w:autoSpaceDE/>
        <w:autoSpaceDN/>
        <w:adjustRightInd/>
        <w:ind w:left="1080" w:right="288"/>
        <w:contextualSpacing/>
        <w:jc w:val="both"/>
        <w:rPr>
          <w:rFonts w:ascii="Arial" w:hAnsi="Arial" w:cs="Arial"/>
          <w:szCs w:val="20"/>
        </w:rPr>
      </w:pPr>
      <w:r w:rsidRPr="00F04663">
        <w:rPr>
          <w:rFonts w:ascii="Arial" w:hAnsi="Arial" w:cs="Arial"/>
          <w:szCs w:val="20"/>
        </w:rPr>
        <w:t xml:space="preserve">Officers shall not record patients during medical or psychological evaluations by a clinician or similar professional during treatment, </w:t>
      </w:r>
      <w:r w:rsidRPr="00F04663">
        <w:rPr>
          <w:rFonts w:ascii="Arial" w:hAnsi="Arial" w:cs="Arial"/>
          <w:b/>
          <w:bCs/>
          <w:szCs w:val="20"/>
        </w:rPr>
        <w:t xml:space="preserve">unless </w:t>
      </w:r>
      <w:r w:rsidRPr="00F04663">
        <w:rPr>
          <w:rFonts w:ascii="Arial" w:hAnsi="Arial" w:cs="Arial"/>
          <w:szCs w:val="20"/>
        </w:rPr>
        <w:t xml:space="preserve">required for evidentiary purposes, </w:t>
      </w:r>
      <w:r w:rsidRPr="00F04663">
        <w:rPr>
          <w:rFonts w:ascii="Arial" w:hAnsi="Arial" w:cs="Arial"/>
          <w:b/>
          <w:bCs/>
          <w:szCs w:val="20"/>
        </w:rPr>
        <w:t>or</w:t>
      </w:r>
      <w:r w:rsidRPr="00F04663">
        <w:rPr>
          <w:rFonts w:ascii="Arial" w:hAnsi="Arial" w:cs="Arial"/>
          <w:szCs w:val="20"/>
        </w:rPr>
        <w:t xml:space="preserve"> during adversarial encounters.  When recording in hospitals and other medical facilities, officers shall be careful to avoid recording persons other than the intended subject. </w:t>
      </w:r>
    </w:p>
    <w:p w14:paraId="78F808AF" w14:textId="77777777" w:rsidR="00EE093E" w:rsidRPr="00F04663" w:rsidRDefault="00EE093E" w:rsidP="00750067">
      <w:pPr>
        <w:widowControl/>
        <w:autoSpaceDE/>
        <w:autoSpaceDN/>
        <w:adjustRightInd/>
        <w:ind w:left="1080" w:right="288"/>
        <w:jc w:val="both"/>
        <w:rPr>
          <w:rFonts w:ascii="Arial" w:hAnsi="Arial" w:cs="Arial"/>
          <w:szCs w:val="20"/>
        </w:rPr>
      </w:pPr>
    </w:p>
    <w:p w14:paraId="5E7225AC" w14:textId="77777777" w:rsidR="00750067" w:rsidRDefault="00EE093E" w:rsidP="00750067">
      <w:pPr>
        <w:widowControl/>
        <w:numPr>
          <w:ilvl w:val="0"/>
          <w:numId w:val="7"/>
        </w:numPr>
        <w:autoSpaceDE/>
        <w:autoSpaceDN/>
        <w:adjustRightInd/>
        <w:ind w:left="1080" w:right="288"/>
        <w:jc w:val="both"/>
        <w:rPr>
          <w:rFonts w:ascii="Arial" w:hAnsi="Arial" w:cs="Arial"/>
          <w:szCs w:val="20"/>
        </w:rPr>
      </w:pPr>
      <w:r w:rsidRPr="00F04663">
        <w:rPr>
          <w:rFonts w:ascii="Arial" w:hAnsi="Arial" w:cs="Arial"/>
          <w:szCs w:val="20"/>
        </w:rPr>
        <w:t xml:space="preserve">Officers shall not record while in a facility whose primary purpose is to provide psychiatric services </w:t>
      </w:r>
      <w:r w:rsidRPr="00F04663">
        <w:rPr>
          <w:rFonts w:ascii="Arial" w:hAnsi="Arial" w:cs="Arial"/>
          <w:szCs w:val="20"/>
          <w:u w:val="single"/>
        </w:rPr>
        <w:t>unless</w:t>
      </w:r>
      <w:r w:rsidRPr="00F04663">
        <w:rPr>
          <w:rFonts w:ascii="Arial" w:hAnsi="Arial" w:cs="Arial"/>
          <w:szCs w:val="20"/>
        </w:rPr>
        <w:t xml:space="preserve"> responding to a call for service and the subject is present and an adversarial encounter is likely.  </w:t>
      </w:r>
    </w:p>
    <w:p w14:paraId="5C1C1A50" w14:textId="77777777" w:rsidR="00750067" w:rsidRDefault="00750067" w:rsidP="00750067">
      <w:pPr>
        <w:pStyle w:val="ListParagraph"/>
        <w:rPr>
          <w:rFonts w:ascii="Arial" w:hAnsi="Arial" w:cs="Arial"/>
          <w:szCs w:val="20"/>
        </w:rPr>
      </w:pPr>
    </w:p>
    <w:p w14:paraId="3D2A5F4E" w14:textId="77777777" w:rsidR="00750067" w:rsidRDefault="00EE093E" w:rsidP="00750067">
      <w:pPr>
        <w:widowControl/>
        <w:numPr>
          <w:ilvl w:val="0"/>
          <w:numId w:val="7"/>
        </w:numPr>
        <w:autoSpaceDE/>
        <w:autoSpaceDN/>
        <w:adjustRightInd/>
        <w:ind w:left="1080" w:right="288"/>
        <w:jc w:val="both"/>
        <w:rPr>
          <w:rFonts w:ascii="Arial" w:hAnsi="Arial" w:cs="Arial"/>
          <w:szCs w:val="20"/>
        </w:rPr>
      </w:pPr>
      <w:r w:rsidRPr="00750067">
        <w:rPr>
          <w:rFonts w:ascii="Arial" w:hAnsi="Arial" w:cs="Arial"/>
          <w:szCs w:val="20"/>
        </w:rPr>
        <w:t xml:space="preserve">When recording in detention facilities, officers shall be careful not to record persons other than the intended suspect, unless the situation becomes adversarial.    </w:t>
      </w:r>
    </w:p>
    <w:p w14:paraId="1D9710EC" w14:textId="77777777" w:rsidR="00750067" w:rsidRDefault="00750067" w:rsidP="00750067">
      <w:pPr>
        <w:pStyle w:val="ListParagraph"/>
        <w:rPr>
          <w:rFonts w:ascii="Arial" w:hAnsi="Arial" w:cs="Arial"/>
          <w:szCs w:val="20"/>
        </w:rPr>
      </w:pPr>
    </w:p>
    <w:p w14:paraId="4771028E" w14:textId="77777777" w:rsidR="00750067" w:rsidRDefault="00EE093E" w:rsidP="00750067">
      <w:pPr>
        <w:widowControl/>
        <w:numPr>
          <w:ilvl w:val="0"/>
          <w:numId w:val="7"/>
        </w:numPr>
        <w:autoSpaceDE/>
        <w:autoSpaceDN/>
        <w:adjustRightInd/>
        <w:ind w:left="1080" w:right="288"/>
        <w:jc w:val="both"/>
        <w:rPr>
          <w:rFonts w:ascii="Arial" w:hAnsi="Arial" w:cs="Arial"/>
          <w:szCs w:val="20"/>
        </w:rPr>
      </w:pPr>
      <w:r w:rsidRPr="00750067">
        <w:rPr>
          <w:rFonts w:ascii="Arial" w:hAnsi="Arial" w:cs="Arial"/>
          <w:szCs w:val="20"/>
        </w:rPr>
        <w:t xml:space="preserve">Officers shall try to avoid recording videos of persons who are nude or when sensitive human areas are exposed; however, to protect the </w:t>
      </w:r>
      <w:r w:rsidR="00FA3E12" w:rsidRPr="00750067">
        <w:rPr>
          <w:rFonts w:ascii="Arial" w:hAnsi="Arial" w:cs="Arial"/>
          <w:szCs w:val="20"/>
        </w:rPr>
        <w:t>officer’s</w:t>
      </w:r>
      <w:r w:rsidRPr="00750067">
        <w:rPr>
          <w:rFonts w:ascii="Arial" w:hAnsi="Arial" w:cs="Arial"/>
          <w:szCs w:val="20"/>
        </w:rPr>
        <w:t xml:space="preserve"> integrity, officers may continue recording. </w:t>
      </w:r>
    </w:p>
    <w:p w14:paraId="557BCCBD" w14:textId="77777777" w:rsidR="00750067" w:rsidRDefault="00750067" w:rsidP="00750067">
      <w:pPr>
        <w:pStyle w:val="ListParagraph"/>
        <w:rPr>
          <w:rFonts w:ascii="Arial" w:hAnsi="Arial" w:cs="Arial"/>
          <w:color w:val="FF0000"/>
          <w:szCs w:val="20"/>
        </w:rPr>
      </w:pPr>
    </w:p>
    <w:p w14:paraId="096A4F9F" w14:textId="77777777" w:rsidR="00EE093E" w:rsidRPr="00790AC9" w:rsidRDefault="00EE093E" w:rsidP="00750067">
      <w:pPr>
        <w:widowControl/>
        <w:numPr>
          <w:ilvl w:val="0"/>
          <w:numId w:val="7"/>
        </w:numPr>
        <w:autoSpaceDE/>
        <w:autoSpaceDN/>
        <w:adjustRightInd/>
        <w:ind w:left="1080" w:right="288"/>
        <w:jc w:val="both"/>
        <w:rPr>
          <w:rFonts w:ascii="Arial" w:hAnsi="Arial" w:cs="Arial"/>
          <w:szCs w:val="20"/>
        </w:rPr>
      </w:pPr>
      <w:r w:rsidRPr="00790AC9">
        <w:rPr>
          <w:rFonts w:ascii="Arial" w:hAnsi="Arial" w:cs="Arial"/>
          <w:szCs w:val="20"/>
        </w:rPr>
        <w:t>Unless such BWC recordings are prohibited by this policy or otherwise, nothing in this section prohibits an officer from using the audio record feature of the BWC.</w:t>
      </w:r>
    </w:p>
    <w:p w14:paraId="4E7D3BE3" w14:textId="77777777" w:rsidR="00EE093E" w:rsidRPr="00F04663" w:rsidRDefault="00EE093E" w:rsidP="00647A27">
      <w:pPr>
        <w:widowControl/>
        <w:autoSpaceDE/>
        <w:autoSpaceDN/>
        <w:adjustRightInd/>
        <w:ind w:right="288"/>
        <w:jc w:val="both"/>
        <w:rPr>
          <w:rFonts w:ascii="Arial" w:hAnsi="Arial" w:cs="Arial"/>
          <w:sz w:val="28"/>
          <w:szCs w:val="28"/>
        </w:rPr>
      </w:pPr>
    </w:p>
    <w:p w14:paraId="356F44FD" w14:textId="77777777" w:rsidR="00EE093E" w:rsidRPr="0077570A" w:rsidRDefault="00EE093E" w:rsidP="0077570A">
      <w:pPr>
        <w:widowControl/>
        <w:numPr>
          <w:ilvl w:val="0"/>
          <w:numId w:val="29"/>
        </w:numPr>
        <w:autoSpaceDE/>
        <w:autoSpaceDN/>
        <w:adjustRightInd/>
        <w:ind w:right="288" w:hanging="900"/>
        <w:jc w:val="both"/>
        <w:rPr>
          <w:rFonts w:ascii="Arial" w:hAnsi="Arial" w:cs="Arial"/>
          <w:b/>
          <w:sz w:val="28"/>
          <w:szCs w:val="28"/>
          <w:u w:val="single"/>
        </w:rPr>
      </w:pPr>
      <w:r w:rsidRPr="0077570A">
        <w:rPr>
          <w:rFonts w:ascii="Arial" w:hAnsi="Arial" w:cs="Arial"/>
          <w:b/>
          <w:sz w:val="28"/>
          <w:szCs w:val="28"/>
          <w:u w:val="single"/>
        </w:rPr>
        <w:t>Uploading and Labeling Data</w:t>
      </w:r>
    </w:p>
    <w:p w14:paraId="08B6695E" w14:textId="77777777" w:rsidR="0077570A" w:rsidRPr="0077570A" w:rsidRDefault="0077570A" w:rsidP="0077570A">
      <w:pPr>
        <w:widowControl/>
        <w:autoSpaceDE/>
        <w:autoSpaceDN/>
        <w:adjustRightInd/>
        <w:ind w:left="1080" w:right="288"/>
        <w:jc w:val="both"/>
        <w:rPr>
          <w:rFonts w:ascii="Arial" w:hAnsi="Arial" w:cs="Arial"/>
          <w:b/>
          <w:sz w:val="28"/>
          <w:szCs w:val="28"/>
          <w:u w:val="single"/>
        </w:rPr>
      </w:pPr>
    </w:p>
    <w:p w14:paraId="58F4EB40" w14:textId="77777777" w:rsidR="00EE093E" w:rsidRPr="00F04663" w:rsidRDefault="00EE093E" w:rsidP="0077570A">
      <w:pPr>
        <w:widowControl/>
        <w:numPr>
          <w:ilvl w:val="0"/>
          <w:numId w:val="8"/>
        </w:numPr>
        <w:autoSpaceDE/>
        <w:autoSpaceDN/>
        <w:adjustRightInd/>
        <w:ind w:left="1080" w:right="288"/>
        <w:jc w:val="both"/>
        <w:rPr>
          <w:rFonts w:ascii="Arial" w:hAnsi="Arial" w:cs="Arial"/>
          <w:szCs w:val="20"/>
        </w:rPr>
      </w:pPr>
      <w:r w:rsidRPr="00F04663">
        <w:rPr>
          <w:rFonts w:ascii="Arial" w:hAnsi="Arial" w:cs="Arial"/>
          <w:szCs w:val="20"/>
        </w:rPr>
        <w:t>BWC data will</w:t>
      </w:r>
      <w:r w:rsidR="00FA3E12" w:rsidRPr="00F04663">
        <w:rPr>
          <w:rFonts w:ascii="Arial" w:hAnsi="Arial" w:cs="Arial"/>
          <w:szCs w:val="20"/>
        </w:rPr>
        <w:t xml:space="preserve"> either manually import or</w:t>
      </w:r>
      <w:r w:rsidRPr="00F04663">
        <w:rPr>
          <w:rFonts w:ascii="Arial" w:hAnsi="Arial" w:cs="Arial"/>
          <w:szCs w:val="20"/>
        </w:rPr>
        <w:t xml:space="preserve"> automatically upload to the department approved storage location.  Officer’s shall immediately report any data transfer problems to the BWC Technician or BWC Administrator.  If the officer is involved in a critical incident or other law enforcement activity resulting in death or great bodily harm, a supervisor or other commanding officer shall take custody of the officer’s BWC and assume responsibility for safeguarding the device and any digital evidence.</w:t>
      </w:r>
    </w:p>
    <w:p w14:paraId="46F1E79E" w14:textId="77777777" w:rsidR="00EE093E" w:rsidRPr="00F04663" w:rsidRDefault="00EE093E" w:rsidP="0077570A">
      <w:pPr>
        <w:widowControl/>
        <w:autoSpaceDE/>
        <w:autoSpaceDN/>
        <w:adjustRightInd/>
        <w:ind w:left="1080" w:right="288"/>
        <w:jc w:val="both"/>
        <w:rPr>
          <w:rFonts w:ascii="Arial" w:hAnsi="Arial" w:cs="Arial"/>
          <w:szCs w:val="20"/>
        </w:rPr>
      </w:pPr>
    </w:p>
    <w:p w14:paraId="494F6B6B" w14:textId="77777777" w:rsidR="00EE093E" w:rsidRDefault="00EE093E" w:rsidP="0077570A">
      <w:pPr>
        <w:widowControl/>
        <w:numPr>
          <w:ilvl w:val="0"/>
          <w:numId w:val="8"/>
        </w:numPr>
        <w:autoSpaceDE/>
        <w:autoSpaceDN/>
        <w:adjustRightInd/>
        <w:ind w:left="1080" w:right="288"/>
        <w:jc w:val="both"/>
        <w:rPr>
          <w:rFonts w:ascii="Arial" w:hAnsi="Arial" w:cs="Arial"/>
          <w:szCs w:val="20"/>
        </w:rPr>
      </w:pPr>
      <w:r w:rsidRPr="00F04663">
        <w:rPr>
          <w:rFonts w:ascii="Arial" w:hAnsi="Arial" w:cs="Arial"/>
          <w:szCs w:val="20"/>
        </w:rPr>
        <w:t xml:space="preserve">Officers shall label the BWC data files at the time of video capture or transfer to </w:t>
      </w:r>
      <w:r w:rsidR="00FA3E12" w:rsidRPr="00F04663">
        <w:rPr>
          <w:rFonts w:ascii="Arial" w:hAnsi="Arial" w:cs="Arial"/>
          <w:szCs w:val="20"/>
        </w:rPr>
        <w:t>storage and</w:t>
      </w:r>
      <w:r w:rsidRPr="00F04663">
        <w:rPr>
          <w:rFonts w:ascii="Arial" w:hAnsi="Arial" w:cs="Arial"/>
          <w:szCs w:val="20"/>
        </w:rPr>
        <w:t xml:space="preserve"> should consult with a supervisor if in doubt as to the appropriate labeling category.  Retention schedules are based on labeling and classifying the </w:t>
      </w:r>
      <w:proofErr w:type="gramStart"/>
      <w:r w:rsidRPr="00F04663">
        <w:rPr>
          <w:rFonts w:ascii="Arial" w:hAnsi="Arial" w:cs="Arial"/>
          <w:szCs w:val="20"/>
        </w:rPr>
        <w:t>data,</w:t>
      </w:r>
      <w:proofErr w:type="gramEnd"/>
      <w:r w:rsidRPr="00F04663">
        <w:rPr>
          <w:rFonts w:ascii="Arial" w:hAnsi="Arial" w:cs="Arial"/>
          <w:szCs w:val="20"/>
        </w:rPr>
        <w:t xml:space="preserve"> therefore it is critical for the officer to use the proper </w:t>
      </w:r>
      <w:r w:rsidR="007A34F0" w:rsidRPr="00F04663">
        <w:rPr>
          <w:rFonts w:ascii="Arial" w:hAnsi="Arial" w:cs="Arial"/>
          <w:szCs w:val="20"/>
        </w:rPr>
        <w:t xml:space="preserve">Evidence </w:t>
      </w:r>
      <w:r w:rsidRPr="00F04663">
        <w:rPr>
          <w:rFonts w:ascii="Arial" w:hAnsi="Arial" w:cs="Arial"/>
          <w:szCs w:val="20"/>
        </w:rPr>
        <w:t>labeling categories.</w:t>
      </w:r>
    </w:p>
    <w:p w14:paraId="06D8CB9B" w14:textId="77777777" w:rsidR="0077570A" w:rsidRDefault="0077570A" w:rsidP="0077570A">
      <w:pPr>
        <w:spacing w:line="396" w:lineRule="exact"/>
        <w:ind w:left="1440" w:right="288" w:hanging="1080"/>
        <w:rPr>
          <w:rFonts w:ascii="Arial" w:hAnsi="Arial" w:cs="Arial"/>
          <w:b/>
          <w:sz w:val="32"/>
          <w:szCs w:val="32"/>
        </w:rPr>
      </w:pPr>
      <w:r>
        <w:rPr>
          <w:rFonts w:ascii="Arial" w:hAnsi="Arial" w:cs="Arial"/>
          <w:szCs w:val="20"/>
        </w:rPr>
        <w:br w:type="page"/>
      </w:r>
      <w:r w:rsidRPr="009E1F27">
        <w:rPr>
          <w:rFonts w:ascii="Arial" w:hAnsi="Arial" w:cs="Arial"/>
          <w:b/>
          <w:sz w:val="22"/>
          <w:szCs w:val="22"/>
        </w:rPr>
        <w:lastRenderedPageBreak/>
        <w:t>Title:</w:t>
      </w:r>
      <w:r w:rsidRPr="009E1F27">
        <w:rPr>
          <w:rFonts w:ascii="Arial" w:hAnsi="Arial" w:cs="Arial"/>
          <w:b/>
          <w:sz w:val="22"/>
          <w:szCs w:val="22"/>
        </w:rPr>
        <w:tab/>
      </w:r>
      <w:r>
        <w:rPr>
          <w:rFonts w:ascii="Arial" w:hAnsi="Arial" w:cs="Arial"/>
          <w:b/>
          <w:sz w:val="32"/>
          <w:szCs w:val="32"/>
        </w:rPr>
        <w:t>BODY WORN CAMERA</w:t>
      </w:r>
    </w:p>
    <w:p w14:paraId="4607A3B8" w14:textId="77777777" w:rsidR="0077570A" w:rsidRPr="007A0686" w:rsidRDefault="0077570A" w:rsidP="0077570A">
      <w:pPr>
        <w:spacing w:line="396" w:lineRule="exact"/>
        <w:ind w:left="1440" w:right="288" w:hanging="1080"/>
        <w:rPr>
          <w:rFonts w:ascii="Arial" w:hAnsi="Arial" w:cs="Arial"/>
          <w:b/>
        </w:rPr>
      </w:pPr>
      <w:r w:rsidRPr="009E1F27">
        <w:rPr>
          <w:rFonts w:ascii="Arial" w:hAnsi="Arial" w:cs="Arial"/>
          <w:b/>
          <w:sz w:val="22"/>
          <w:szCs w:val="22"/>
        </w:rPr>
        <w:t>Policy:</w:t>
      </w:r>
      <w:r w:rsidRPr="009E1F27">
        <w:rPr>
          <w:rFonts w:ascii="Arial" w:hAnsi="Arial" w:cs="Arial"/>
          <w:b/>
          <w:sz w:val="22"/>
          <w:szCs w:val="22"/>
        </w:rPr>
        <w:tab/>
      </w:r>
      <w:r w:rsidRPr="009E1F27">
        <w:rPr>
          <w:rFonts w:ascii="Arial" w:hAnsi="Arial" w:cs="Arial"/>
          <w:b/>
          <w:sz w:val="32"/>
          <w:szCs w:val="32"/>
        </w:rPr>
        <w:t>1</w:t>
      </w:r>
      <w:r>
        <w:rPr>
          <w:rFonts w:ascii="Arial" w:hAnsi="Arial" w:cs="Arial"/>
          <w:b/>
          <w:sz w:val="32"/>
          <w:szCs w:val="32"/>
        </w:rPr>
        <w:t>1A</w:t>
      </w:r>
    </w:p>
    <w:p w14:paraId="2E209C57" w14:textId="77777777" w:rsidR="0077570A" w:rsidRDefault="0077570A" w:rsidP="0077570A">
      <w:pPr>
        <w:tabs>
          <w:tab w:val="left" w:pos="708"/>
        </w:tabs>
        <w:ind w:left="720" w:right="288"/>
        <w:rPr>
          <w:rFonts w:ascii="Arial" w:hAnsi="Arial" w:cs="Arial"/>
          <w:b/>
          <w:sz w:val="22"/>
          <w:szCs w:val="22"/>
        </w:rPr>
      </w:pPr>
    </w:p>
    <w:p w14:paraId="341A8EEC" w14:textId="77777777" w:rsidR="0077570A" w:rsidRPr="009E1F27" w:rsidRDefault="0077570A" w:rsidP="0077570A">
      <w:pPr>
        <w:tabs>
          <w:tab w:val="left" w:pos="708"/>
        </w:tabs>
        <w:ind w:left="720" w:right="288"/>
        <w:rPr>
          <w:rFonts w:ascii="Arial" w:hAnsi="Arial" w:cs="Arial"/>
          <w:b/>
          <w:sz w:val="22"/>
          <w:szCs w:val="22"/>
        </w:rPr>
      </w:pPr>
    </w:p>
    <w:p w14:paraId="79E9BAFD" w14:textId="77777777" w:rsidR="00EE093E" w:rsidRDefault="007A34F0" w:rsidP="0077570A">
      <w:pPr>
        <w:widowControl/>
        <w:numPr>
          <w:ilvl w:val="0"/>
          <w:numId w:val="9"/>
        </w:numPr>
        <w:autoSpaceDE/>
        <w:autoSpaceDN/>
        <w:adjustRightInd/>
        <w:ind w:left="1440" w:right="288"/>
        <w:contextualSpacing/>
        <w:jc w:val="both"/>
        <w:rPr>
          <w:rFonts w:ascii="Arial" w:hAnsi="Arial" w:cs="Arial"/>
          <w:szCs w:val="20"/>
        </w:rPr>
      </w:pPr>
      <w:r w:rsidRPr="00F04663">
        <w:rPr>
          <w:rFonts w:ascii="Arial" w:hAnsi="Arial" w:cs="Arial"/>
          <w:b/>
          <w:szCs w:val="20"/>
        </w:rPr>
        <w:t>C</w:t>
      </w:r>
      <w:r w:rsidR="00EE093E" w:rsidRPr="00F04663">
        <w:rPr>
          <w:rFonts w:ascii="Arial" w:hAnsi="Arial" w:cs="Arial"/>
          <w:b/>
          <w:szCs w:val="20"/>
        </w:rPr>
        <w:t>riminal:</w:t>
      </w:r>
      <w:r w:rsidR="00EE093E" w:rsidRPr="00F04663">
        <w:rPr>
          <w:rFonts w:ascii="Arial" w:hAnsi="Arial" w:cs="Arial"/>
          <w:szCs w:val="20"/>
        </w:rPr>
        <w:t xml:space="preserve"> The information has evidentiary value with respect to an actual or suspected criminal incident or charging decision.</w:t>
      </w:r>
    </w:p>
    <w:p w14:paraId="16B77226" w14:textId="77777777" w:rsidR="0077570A" w:rsidRPr="00F04663" w:rsidRDefault="0077570A" w:rsidP="0077570A">
      <w:pPr>
        <w:widowControl/>
        <w:autoSpaceDE/>
        <w:autoSpaceDN/>
        <w:adjustRightInd/>
        <w:ind w:left="1440" w:right="288"/>
        <w:contextualSpacing/>
        <w:jc w:val="both"/>
        <w:rPr>
          <w:rFonts w:ascii="Arial" w:hAnsi="Arial" w:cs="Arial"/>
          <w:szCs w:val="20"/>
        </w:rPr>
      </w:pPr>
    </w:p>
    <w:p w14:paraId="16A2E78F" w14:textId="77777777" w:rsidR="00EE093E" w:rsidRDefault="007A34F0" w:rsidP="0077570A">
      <w:pPr>
        <w:widowControl/>
        <w:numPr>
          <w:ilvl w:val="0"/>
          <w:numId w:val="9"/>
        </w:numPr>
        <w:autoSpaceDE/>
        <w:autoSpaceDN/>
        <w:adjustRightInd/>
        <w:ind w:left="1440" w:right="288"/>
        <w:contextualSpacing/>
        <w:jc w:val="both"/>
        <w:rPr>
          <w:rFonts w:ascii="Arial" w:hAnsi="Arial" w:cs="Arial"/>
          <w:szCs w:val="20"/>
        </w:rPr>
      </w:pPr>
      <w:r w:rsidRPr="00F04663">
        <w:rPr>
          <w:rFonts w:ascii="Arial" w:hAnsi="Arial" w:cs="Arial"/>
          <w:b/>
          <w:szCs w:val="20"/>
        </w:rPr>
        <w:t>F</w:t>
      </w:r>
      <w:r w:rsidR="00EE093E" w:rsidRPr="00F04663">
        <w:rPr>
          <w:rFonts w:ascii="Arial" w:hAnsi="Arial" w:cs="Arial"/>
          <w:b/>
          <w:szCs w:val="20"/>
        </w:rPr>
        <w:t>orce:</w:t>
      </w:r>
      <w:r w:rsidR="00EE093E" w:rsidRPr="00F04663">
        <w:rPr>
          <w:rFonts w:ascii="Arial" w:hAnsi="Arial" w:cs="Arial"/>
          <w:szCs w:val="20"/>
        </w:rPr>
        <w:t xml:space="preserve"> </w:t>
      </w:r>
      <w:proofErr w:type="gramStart"/>
      <w:r w:rsidR="00EE093E" w:rsidRPr="00F04663">
        <w:rPr>
          <w:rFonts w:ascii="Arial" w:hAnsi="Arial" w:cs="Arial"/>
          <w:szCs w:val="20"/>
        </w:rPr>
        <w:t>Whether or not</w:t>
      </w:r>
      <w:proofErr w:type="gramEnd"/>
      <w:r w:rsidR="00EE093E" w:rsidRPr="00F04663">
        <w:rPr>
          <w:rFonts w:ascii="Arial" w:hAnsi="Arial" w:cs="Arial"/>
          <w:szCs w:val="20"/>
        </w:rPr>
        <w:t xml:space="preserve"> enforcement action was </w:t>
      </w:r>
      <w:r w:rsidR="00FA3E12" w:rsidRPr="00F04663">
        <w:rPr>
          <w:rFonts w:ascii="Arial" w:hAnsi="Arial" w:cs="Arial"/>
          <w:szCs w:val="20"/>
        </w:rPr>
        <w:t>taken,</w:t>
      </w:r>
      <w:r w:rsidR="00EE093E" w:rsidRPr="00F04663">
        <w:rPr>
          <w:rFonts w:ascii="Arial" w:hAnsi="Arial" w:cs="Arial"/>
          <w:szCs w:val="20"/>
        </w:rPr>
        <w:t xml:space="preserve"> or an arrest resulted, the event involved the application of force by a law enforcement officer of this or another agency</w:t>
      </w:r>
      <w:r w:rsidR="0077570A">
        <w:rPr>
          <w:rFonts w:ascii="Arial" w:hAnsi="Arial" w:cs="Arial"/>
          <w:szCs w:val="20"/>
        </w:rPr>
        <w:t>.</w:t>
      </w:r>
    </w:p>
    <w:p w14:paraId="029A24EE" w14:textId="77777777" w:rsidR="0077570A" w:rsidRPr="00F04663" w:rsidRDefault="0077570A" w:rsidP="0077570A">
      <w:pPr>
        <w:widowControl/>
        <w:autoSpaceDE/>
        <w:autoSpaceDN/>
        <w:adjustRightInd/>
        <w:ind w:right="288"/>
        <w:contextualSpacing/>
        <w:jc w:val="both"/>
        <w:rPr>
          <w:rFonts w:ascii="Arial" w:hAnsi="Arial" w:cs="Arial"/>
          <w:szCs w:val="20"/>
        </w:rPr>
      </w:pPr>
    </w:p>
    <w:p w14:paraId="6E8778FA" w14:textId="77777777" w:rsidR="00EE093E" w:rsidRDefault="007A34F0" w:rsidP="0077570A">
      <w:pPr>
        <w:widowControl/>
        <w:numPr>
          <w:ilvl w:val="0"/>
          <w:numId w:val="9"/>
        </w:numPr>
        <w:autoSpaceDE/>
        <w:autoSpaceDN/>
        <w:adjustRightInd/>
        <w:ind w:left="1440" w:right="288"/>
        <w:contextualSpacing/>
        <w:jc w:val="both"/>
        <w:rPr>
          <w:rFonts w:ascii="Arial" w:hAnsi="Arial" w:cs="Arial"/>
          <w:szCs w:val="20"/>
        </w:rPr>
      </w:pPr>
      <w:r w:rsidRPr="00F04663">
        <w:rPr>
          <w:rFonts w:ascii="Arial" w:hAnsi="Arial" w:cs="Arial"/>
          <w:b/>
          <w:szCs w:val="20"/>
        </w:rPr>
        <w:t>P</w:t>
      </w:r>
      <w:r w:rsidR="00EE093E" w:rsidRPr="00F04663">
        <w:rPr>
          <w:rFonts w:ascii="Arial" w:hAnsi="Arial" w:cs="Arial"/>
          <w:b/>
          <w:szCs w:val="20"/>
        </w:rPr>
        <w:t>roperty:</w:t>
      </w:r>
      <w:r w:rsidR="00EE093E" w:rsidRPr="00F04663">
        <w:rPr>
          <w:rFonts w:ascii="Arial" w:hAnsi="Arial" w:cs="Arial"/>
          <w:szCs w:val="20"/>
        </w:rPr>
        <w:t xml:space="preserve"> </w:t>
      </w:r>
      <w:proofErr w:type="gramStart"/>
      <w:r w:rsidR="00EE093E" w:rsidRPr="00F04663">
        <w:rPr>
          <w:rFonts w:ascii="Arial" w:hAnsi="Arial" w:cs="Arial"/>
          <w:szCs w:val="20"/>
        </w:rPr>
        <w:t>Whether or not</w:t>
      </w:r>
      <w:proofErr w:type="gramEnd"/>
      <w:r w:rsidR="00EE093E" w:rsidRPr="00F04663">
        <w:rPr>
          <w:rFonts w:ascii="Arial" w:hAnsi="Arial" w:cs="Arial"/>
          <w:szCs w:val="20"/>
        </w:rPr>
        <w:t xml:space="preserve"> enforcement action was </w:t>
      </w:r>
      <w:r w:rsidR="00FA3E12" w:rsidRPr="00F04663">
        <w:rPr>
          <w:rFonts w:ascii="Arial" w:hAnsi="Arial" w:cs="Arial"/>
          <w:szCs w:val="20"/>
        </w:rPr>
        <w:t>taken,</w:t>
      </w:r>
      <w:r w:rsidR="00EE093E" w:rsidRPr="00F04663">
        <w:rPr>
          <w:rFonts w:ascii="Arial" w:hAnsi="Arial" w:cs="Arial"/>
          <w:szCs w:val="20"/>
        </w:rPr>
        <w:t xml:space="preserve"> or an arrest resulted, an officer seized property from an individual or directed an individual to dispose</w:t>
      </w:r>
      <w:r w:rsidR="0070696C">
        <w:rPr>
          <w:rFonts w:ascii="Arial" w:hAnsi="Arial" w:cs="Arial"/>
          <w:szCs w:val="20"/>
        </w:rPr>
        <w:t xml:space="preserve"> of</w:t>
      </w:r>
      <w:r w:rsidR="00EE093E" w:rsidRPr="00F04663">
        <w:rPr>
          <w:rFonts w:ascii="Arial" w:hAnsi="Arial" w:cs="Arial"/>
          <w:szCs w:val="20"/>
        </w:rPr>
        <w:t xml:space="preserve"> property.</w:t>
      </w:r>
    </w:p>
    <w:p w14:paraId="5E3909B4" w14:textId="77777777" w:rsidR="0077570A" w:rsidRPr="00F04663" w:rsidRDefault="0077570A" w:rsidP="0077570A">
      <w:pPr>
        <w:widowControl/>
        <w:autoSpaceDE/>
        <w:autoSpaceDN/>
        <w:adjustRightInd/>
        <w:ind w:right="288"/>
        <w:contextualSpacing/>
        <w:jc w:val="both"/>
        <w:rPr>
          <w:rFonts w:ascii="Arial" w:hAnsi="Arial" w:cs="Arial"/>
          <w:szCs w:val="20"/>
        </w:rPr>
      </w:pPr>
    </w:p>
    <w:p w14:paraId="4D362B1C" w14:textId="77777777" w:rsidR="00EE093E" w:rsidRDefault="007A34F0" w:rsidP="0077570A">
      <w:pPr>
        <w:widowControl/>
        <w:numPr>
          <w:ilvl w:val="0"/>
          <w:numId w:val="9"/>
        </w:numPr>
        <w:autoSpaceDE/>
        <w:autoSpaceDN/>
        <w:adjustRightInd/>
        <w:ind w:left="1440" w:right="288"/>
        <w:contextualSpacing/>
        <w:jc w:val="both"/>
        <w:rPr>
          <w:rFonts w:ascii="Arial" w:hAnsi="Arial" w:cs="Arial"/>
          <w:szCs w:val="20"/>
        </w:rPr>
      </w:pPr>
      <w:r w:rsidRPr="00F04663">
        <w:rPr>
          <w:rFonts w:ascii="Arial" w:hAnsi="Arial" w:cs="Arial"/>
          <w:b/>
          <w:szCs w:val="20"/>
        </w:rPr>
        <w:t>A</w:t>
      </w:r>
      <w:r w:rsidR="00EE093E" w:rsidRPr="00F04663">
        <w:rPr>
          <w:rFonts w:ascii="Arial" w:hAnsi="Arial" w:cs="Arial"/>
          <w:b/>
          <w:szCs w:val="20"/>
        </w:rPr>
        <w:t>dministrative:</w:t>
      </w:r>
      <w:r w:rsidR="00EE093E" w:rsidRPr="00F04663">
        <w:rPr>
          <w:rFonts w:ascii="Arial" w:hAnsi="Arial" w:cs="Arial"/>
          <w:szCs w:val="20"/>
        </w:rPr>
        <w:t xml:space="preserve"> The incident involved an adversarial encounter or resulted in a complaint against the officer.</w:t>
      </w:r>
    </w:p>
    <w:p w14:paraId="3220C084" w14:textId="77777777" w:rsidR="0077570A" w:rsidRPr="00F04663" w:rsidRDefault="0077570A" w:rsidP="0077570A">
      <w:pPr>
        <w:widowControl/>
        <w:autoSpaceDE/>
        <w:autoSpaceDN/>
        <w:adjustRightInd/>
        <w:ind w:right="288"/>
        <w:contextualSpacing/>
        <w:jc w:val="both"/>
        <w:rPr>
          <w:rFonts w:ascii="Arial" w:hAnsi="Arial" w:cs="Arial"/>
          <w:szCs w:val="20"/>
        </w:rPr>
      </w:pPr>
    </w:p>
    <w:p w14:paraId="2D865EA6" w14:textId="77777777" w:rsidR="00EE093E" w:rsidRDefault="007A34F0" w:rsidP="0077570A">
      <w:pPr>
        <w:widowControl/>
        <w:numPr>
          <w:ilvl w:val="0"/>
          <w:numId w:val="9"/>
        </w:numPr>
        <w:autoSpaceDE/>
        <w:autoSpaceDN/>
        <w:adjustRightInd/>
        <w:ind w:left="1440" w:right="288"/>
        <w:contextualSpacing/>
        <w:jc w:val="both"/>
        <w:rPr>
          <w:rFonts w:ascii="Arial" w:hAnsi="Arial" w:cs="Arial"/>
          <w:szCs w:val="20"/>
        </w:rPr>
      </w:pPr>
      <w:r w:rsidRPr="00F04663">
        <w:rPr>
          <w:rFonts w:ascii="Arial" w:hAnsi="Arial" w:cs="Arial"/>
          <w:b/>
          <w:szCs w:val="20"/>
        </w:rPr>
        <w:t>Ot</w:t>
      </w:r>
      <w:r w:rsidR="00EE093E" w:rsidRPr="00F04663">
        <w:rPr>
          <w:rFonts w:ascii="Arial" w:hAnsi="Arial" w:cs="Arial"/>
          <w:b/>
          <w:szCs w:val="20"/>
        </w:rPr>
        <w:t>her:</w:t>
      </w:r>
      <w:r w:rsidR="00EE093E" w:rsidRPr="00F04663">
        <w:rPr>
          <w:rFonts w:ascii="Arial" w:hAnsi="Arial" w:cs="Arial"/>
          <w:szCs w:val="20"/>
        </w:rPr>
        <w:t xml:space="preserve"> The recording has potential evidentiary value for reasons identified by the officer at the time of labeling.</w:t>
      </w:r>
    </w:p>
    <w:p w14:paraId="16E9BFDA" w14:textId="77777777" w:rsidR="0077570A" w:rsidRPr="00F04663" w:rsidRDefault="0077570A" w:rsidP="0077570A">
      <w:pPr>
        <w:widowControl/>
        <w:autoSpaceDE/>
        <w:autoSpaceDN/>
        <w:adjustRightInd/>
        <w:ind w:right="288"/>
        <w:contextualSpacing/>
        <w:jc w:val="both"/>
        <w:rPr>
          <w:rFonts w:ascii="Arial" w:hAnsi="Arial" w:cs="Arial"/>
          <w:szCs w:val="20"/>
        </w:rPr>
      </w:pPr>
    </w:p>
    <w:p w14:paraId="2071D4DB" w14:textId="77777777" w:rsidR="00EE093E" w:rsidRDefault="00EE093E" w:rsidP="0077570A">
      <w:pPr>
        <w:widowControl/>
        <w:numPr>
          <w:ilvl w:val="0"/>
          <w:numId w:val="9"/>
        </w:numPr>
        <w:autoSpaceDE/>
        <w:autoSpaceDN/>
        <w:adjustRightInd/>
        <w:ind w:left="1440" w:right="288"/>
        <w:contextualSpacing/>
        <w:jc w:val="both"/>
        <w:rPr>
          <w:rFonts w:ascii="Arial" w:hAnsi="Arial" w:cs="Arial"/>
          <w:szCs w:val="20"/>
        </w:rPr>
      </w:pPr>
      <w:r w:rsidRPr="00F04663">
        <w:rPr>
          <w:rFonts w:ascii="Arial" w:hAnsi="Arial" w:cs="Arial"/>
          <w:b/>
          <w:szCs w:val="20"/>
        </w:rPr>
        <w:t>Training:</w:t>
      </w:r>
      <w:r w:rsidRPr="00F04663">
        <w:rPr>
          <w:rFonts w:ascii="Arial" w:hAnsi="Arial" w:cs="Arial"/>
          <w:szCs w:val="20"/>
        </w:rPr>
        <w:t xml:space="preserve"> The event was such that it may have value for training.</w:t>
      </w:r>
    </w:p>
    <w:p w14:paraId="49FF940C" w14:textId="77777777" w:rsidR="0077570A" w:rsidRPr="00F04663" w:rsidRDefault="0077570A" w:rsidP="0077570A">
      <w:pPr>
        <w:widowControl/>
        <w:autoSpaceDE/>
        <w:autoSpaceDN/>
        <w:adjustRightInd/>
        <w:ind w:right="288"/>
        <w:contextualSpacing/>
        <w:jc w:val="both"/>
        <w:rPr>
          <w:rFonts w:ascii="Arial" w:hAnsi="Arial" w:cs="Arial"/>
          <w:szCs w:val="20"/>
        </w:rPr>
      </w:pPr>
    </w:p>
    <w:p w14:paraId="6CDF7CEE" w14:textId="77777777" w:rsidR="00EE093E" w:rsidRPr="00F04663" w:rsidRDefault="00EE093E" w:rsidP="0077570A">
      <w:pPr>
        <w:widowControl/>
        <w:numPr>
          <w:ilvl w:val="0"/>
          <w:numId w:val="9"/>
        </w:numPr>
        <w:autoSpaceDE/>
        <w:autoSpaceDN/>
        <w:adjustRightInd/>
        <w:ind w:left="1440" w:right="288"/>
        <w:contextualSpacing/>
        <w:jc w:val="both"/>
        <w:rPr>
          <w:rFonts w:ascii="Arial" w:hAnsi="Arial" w:cs="Arial"/>
          <w:szCs w:val="20"/>
        </w:rPr>
      </w:pPr>
      <w:r w:rsidRPr="00F04663">
        <w:rPr>
          <w:rFonts w:ascii="Arial" w:hAnsi="Arial" w:cs="Arial"/>
          <w:b/>
          <w:szCs w:val="20"/>
        </w:rPr>
        <w:t>Not evidence:</w:t>
      </w:r>
      <w:r w:rsidRPr="00F04663">
        <w:rPr>
          <w:rFonts w:ascii="Arial" w:hAnsi="Arial" w:cs="Arial"/>
          <w:szCs w:val="20"/>
        </w:rPr>
        <w:t xml:space="preserve"> The recording does not contain any of the foregoing categories of information and has no apparent evidentiary value. Recordings of general citizen contacts and unintentionally recorded footage are not evidence.</w:t>
      </w:r>
    </w:p>
    <w:p w14:paraId="54C897DE" w14:textId="77777777" w:rsidR="00EE093E" w:rsidRPr="00F04663" w:rsidRDefault="00EE093E" w:rsidP="00647A27">
      <w:pPr>
        <w:widowControl/>
        <w:autoSpaceDE/>
        <w:autoSpaceDN/>
        <w:adjustRightInd/>
        <w:ind w:right="288"/>
        <w:jc w:val="both"/>
        <w:rPr>
          <w:rFonts w:ascii="Arial" w:hAnsi="Arial" w:cs="Arial"/>
          <w:szCs w:val="20"/>
        </w:rPr>
      </w:pPr>
    </w:p>
    <w:p w14:paraId="2E76FE95" w14:textId="77777777" w:rsidR="0077570A" w:rsidRDefault="00EE093E" w:rsidP="0077570A">
      <w:pPr>
        <w:widowControl/>
        <w:numPr>
          <w:ilvl w:val="0"/>
          <w:numId w:val="8"/>
        </w:numPr>
        <w:autoSpaceDE/>
        <w:autoSpaceDN/>
        <w:adjustRightInd/>
        <w:ind w:left="1080" w:right="288"/>
        <w:jc w:val="both"/>
        <w:rPr>
          <w:rFonts w:ascii="Arial" w:hAnsi="Arial" w:cs="Arial"/>
          <w:szCs w:val="20"/>
        </w:rPr>
      </w:pPr>
      <w:r w:rsidRPr="00F04663">
        <w:rPr>
          <w:rFonts w:ascii="Arial" w:hAnsi="Arial" w:cs="Arial"/>
          <w:szCs w:val="20"/>
        </w:rPr>
        <w:t xml:space="preserve">An officer classifying BWC files as confidential which they believe contain the likely presence of information about individuals whose identities may be legally protected under Minn. Stat. § 13.82, </w:t>
      </w:r>
      <w:proofErr w:type="spellStart"/>
      <w:r w:rsidRPr="00F04663">
        <w:rPr>
          <w:rFonts w:ascii="Arial" w:hAnsi="Arial" w:cs="Arial"/>
          <w:szCs w:val="20"/>
        </w:rPr>
        <w:t>subd</w:t>
      </w:r>
      <w:proofErr w:type="spellEnd"/>
      <w:r w:rsidRPr="00F04663">
        <w:rPr>
          <w:rFonts w:ascii="Arial" w:hAnsi="Arial" w:cs="Arial"/>
          <w:szCs w:val="20"/>
        </w:rPr>
        <w:t xml:space="preserve">. 17 which protects them from being disclosed to others, or any unintentionally recorded footage. Examples of such include, without limitation, undercover operations, special victims and videos which are clearly offensive to common sensitivities. </w:t>
      </w:r>
    </w:p>
    <w:p w14:paraId="2611794A" w14:textId="77777777" w:rsidR="00EE093E" w:rsidRPr="00F04663" w:rsidRDefault="00EE093E" w:rsidP="0077570A">
      <w:pPr>
        <w:widowControl/>
        <w:autoSpaceDE/>
        <w:autoSpaceDN/>
        <w:adjustRightInd/>
        <w:ind w:left="1080" w:right="288"/>
        <w:jc w:val="both"/>
        <w:rPr>
          <w:rFonts w:ascii="Arial" w:hAnsi="Arial" w:cs="Arial"/>
          <w:szCs w:val="20"/>
        </w:rPr>
      </w:pPr>
      <w:r w:rsidRPr="00F04663">
        <w:rPr>
          <w:rFonts w:ascii="Arial" w:hAnsi="Arial" w:cs="Arial"/>
          <w:szCs w:val="20"/>
        </w:rPr>
        <w:t xml:space="preserve">  </w:t>
      </w:r>
    </w:p>
    <w:p w14:paraId="0766D996" w14:textId="77777777" w:rsidR="00EE093E" w:rsidRPr="00F04663" w:rsidRDefault="00EE093E" w:rsidP="0077570A">
      <w:pPr>
        <w:widowControl/>
        <w:numPr>
          <w:ilvl w:val="0"/>
          <w:numId w:val="8"/>
        </w:numPr>
        <w:autoSpaceDE/>
        <w:autoSpaceDN/>
        <w:adjustRightInd/>
        <w:ind w:left="1080" w:right="288"/>
        <w:jc w:val="both"/>
        <w:rPr>
          <w:rFonts w:ascii="Arial" w:hAnsi="Arial" w:cs="Arial"/>
          <w:szCs w:val="20"/>
        </w:rPr>
      </w:pPr>
      <w:r w:rsidRPr="00F04663">
        <w:rPr>
          <w:rFonts w:ascii="Arial" w:hAnsi="Arial" w:cs="Arial"/>
          <w:szCs w:val="20"/>
        </w:rPr>
        <w:t>Labeling and flagging designations may be corrected or amended based on additional information by a ranking officer or their designee.</w:t>
      </w:r>
    </w:p>
    <w:p w14:paraId="0FB610D5" w14:textId="77777777" w:rsidR="00EE093E" w:rsidRPr="00F04663" w:rsidRDefault="00EE093E" w:rsidP="00647A27">
      <w:pPr>
        <w:widowControl/>
        <w:autoSpaceDE/>
        <w:autoSpaceDN/>
        <w:adjustRightInd/>
        <w:ind w:left="720" w:right="288"/>
        <w:jc w:val="both"/>
        <w:rPr>
          <w:rFonts w:ascii="Arial" w:hAnsi="Arial" w:cs="Arial"/>
          <w:szCs w:val="20"/>
        </w:rPr>
      </w:pPr>
      <w:r w:rsidRPr="00F04663">
        <w:rPr>
          <w:rFonts w:ascii="Arial" w:hAnsi="Arial" w:cs="Arial"/>
          <w:szCs w:val="20"/>
        </w:rPr>
        <w:t xml:space="preserve">  </w:t>
      </w:r>
    </w:p>
    <w:p w14:paraId="56B07DD7" w14:textId="77777777" w:rsidR="00EE093E" w:rsidRPr="001A3CC9" w:rsidRDefault="00EE093E" w:rsidP="001A3CC9">
      <w:pPr>
        <w:widowControl/>
        <w:numPr>
          <w:ilvl w:val="0"/>
          <w:numId w:val="29"/>
        </w:numPr>
        <w:autoSpaceDE/>
        <w:autoSpaceDN/>
        <w:adjustRightInd/>
        <w:ind w:right="288" w:hanging="900"/>
        <w:jc w:val="both"/>
        <w:rPr>
          <w:rFonts w:ascii="Arial" w:hAnsi="Arial" w:cs="Arial"/>
          <w:b/>
          <w:sz w:val="28"/>
          <w:szCs w:val="28"/>
          <w:u w:val="single"/>
        </w:rPr>
      </w:pPr>
      <w:r w:rsidRPr="001A3CC9">
        <w:rPr>
          <w:rFonts w:ascii="Arial" w:hAnsi="Arial" w:cs="Arial"/>
          <w:b/>
          <w:sz w:val="28"/>
          <w:szCs w:val="28"/>
          <w:u w:val="single"/>
        </w:rPr>
        <w:t>Retention Schedule</w:t>
      </w:r>
    </w:p>
    <w:p w14:paraId="4BD87F5D" w14:textId="77777777" w:rsidR="001A3CC9" w:rsidRPr="001A3CC9" w:rsidRDefault="001A3CC9" w:rsidP="001A3CC9">
      <w:pPr>
        <w:widowControl/>
        <w:autoSpaceDE/>
        <w:autoSpaceDN/>
        <w:adjustRightInd/>
        <w:ind w:left="1080" w:right="288"/>
        <w:jc w:val="both"/>
        <w:rPr>
          <w:rFonts w:ascii="Arial" w:hAnsi="Arial" w:cs="Arial"/>
          <w:b/>
          <w:sz w:val="28"/>
          <w:szCs w:val="28"/>
          <w:u w:val="single"/>
        </w:rPr>
      </w:pPr>
    </w:p>
    <w:p w14:paraId="4B9AFFF5" w14:textId="77777777" w:rsidR="00EE093E" w:rsidRPr="00F04663" w:rsidRDefault="00EE093E" w:rsidP="001A3CC9">
      <w:pPr>
        <w:widowControl/>
        <w:numPr>
          <w:ilvl w:val="0"/>
          <w:numId w:val="10"/>
        </w:numPr>
        <w:autoSpaceDE/>
        <w:autoSpaceDN/>
        <w:adjustRightInd/>
        <w:ind w:left="1080" w:right="288"/>
        <w:jc w:val="both"/>
        <w:rPr>
          <w:rFonts w:ascii="Arial" w:hAnsi="Arial" w:cs="Arial"/>
          <w:szCs w:val="20"/>
        </w:rPr>
      </w:pPr>
      <w:r w:rsidRPr="00F04663">
        <w:rPr>
          <w:rFonts w:ascii="Arial" w:hAnsi="Arial" w:cs="Arial"/>
          <w:szCs w:val="20"/>
        </w:rPr>
        <w:t>All BWC data, including general citizen contacts and erroneously recorded or non-evidentiary data, shall be retained for a minimum period of 90 days.</w:t>
      </w:r>
    </w:p>
    <w:p w14:paraId="145A266F" w14:textId="77777777" w:rsidR="00EE093E" w:rsidRPr="00F04663" w:rsidRDefault="00EE093E" w:rsidP="001A3CC9">
      <w:pPr>
        <w:widowControl/>
        <w:autoSpaceDE/>
        <w:autoSpaceDN/>
        <w:adjustRightInd/>
        <w:ind w:left="1080" w:right="288"/>
        <w:jc w:val="both"/>
        <w:rPr>
          <w:rFonts w:ascii="Arial" w:hAnsi="Arial" w:cs="Arial"/>
          <w:szCs w:val="20"/>
        </w:rPr>
      </w:pPr>
    </w:p>
    <w:p w14:paraId="61812E4A" w14:textId="77777777" w:rsidR="00EE093E" w:rsidRPr="00F04663" w:rsidRDefault="00EE093E" w:rsidP="001A3CC9">
      <w:pPr>
        <w:widowControl/>
        <w:numPr>
          <w:ilvl w:val="0"/>
          <w:numId w:val="10"/>
        </w:numPr>
        <w:autoSpaceDE/>
        <w:autoSpaceDN/>
        <w:adjustRightInd/>
        <w:ind w:left="1080" w:right="288"/>
        <w:jc w:val="both"/>
        <w:rPr>
          <w:rFonts w:ascii="Arial" w:hAnsi="Arial" w:cs="Arial"/>
          <w:szCs w:val="20"/>
        </w:rPr>
      </w:pPr>
      <w:r w:rsidRPr="00F04663">
        <w:rPr>
          <w:rFonts w:ascii="Arial" w:hAnsi="Arial" w:cs="Arial"/>
          <w:szCs w:val="20"/>
        </w:rPr>
        <w:t xml:space="preserve">Data documenting the discharge of a firearm by a peace officer in the course of duty, other than for training or the killing of an animal that is sick, injured, or dangerous, must be maintained for a minimum period of one year. </w:t>
      </w:r>
    </w:p>
    <w:p w14:paraId="33D9AF0A" w14:textId="77777777" w:rsidR="00EE093E" w:rsidRPr="00F04663" w:rsidRDefault="00EE093E" w:rsidP="001A3CC9">
      <w:pPr>
        <w:widowControl/>
        <w:autoSpaceDE/>
        <w:autoSpaceDN/>
        <w:adjustRightInd/>
        <w:ind w:left="1080" w:right="288"/>
        <w:jc w:val="both"/>
        <w:rPr>
          <w:rFonts w:ascii="Arial" w:hAnsi="Arial" w:cs="Arial"/>
          <w:szCs w:val="20"/>
        </w:rPr>
      </w:pPr>
    </w:p>
    <w:p w14:paraId="411CEA86" w14:textId="77777777" w:rsidR="00EE093E" w:rsidRPr="00F04663" w:rsidRDefault="00EE093E" w:rsidP="001A3CC9">
      <w:pPr>
        <w:widowControl/>
        <w:numPr>
          <w:ilvl w:val="0"/>
          <w:numId w:val="10"/>
        </w:numPr>
        <w:autoSpaceDE/>
        <w:autoSpaceDN/>
        <w:adjustRightInd/>
        <w:ind w:left="1080" w:right="288"/>
        <w:jc w:val="both"/>
        <w:rPr>
          <w:rFonts w:ascii="Arial" w:hAnsi="Arial" w:cs="Arial"/>
          <w:szCs w:val="20"/>
        </w:rPr>
      </w:pPr>
      <w:r w:rsidRPr="00F04663">
        <w:rPr>
          <w:rFonts w:ascii="Arial" w:hAnsi="Arial" w:cs="Arial"/>
          <w:szCs w:val="20"/>
        </w:rPr>
        <w:t xml:space="preserve"> Certain kinds of BWC data must be retained for seven years:</w:t>
      </w:r>
    </w:p>
    <w:p w14:paraId="0D5DF2FF" w14:textId="77777777" w:rsidR="00F2726B" w:rsidRDefault="00F2726B" w:rsidP="00F2726B">
      <w:pPr>
        <w:spacing w:line="396" w:lineRule="exact"/>
        <w:ind w:left="1440" w:right="288" w:hanging="1080"/>
        <w:rPr>
          <w:rFonts w:ascii="Arial" w:hAnsi="Arial" w:cs="Arial"/>
          <w:b/>
          <w:sz w:val="32"/>
          <w:szCs w:val="32"/>
        </w:rPr>
      </w:pPr>
      <w:r>
        <w:rPr>
          <w:rFonts w:ascii="Arial" w:hAnsi="Arial" w:cs="Arial"/>
          <w:szCs w:val="20"/>
        </w:rPr>
        <w:br w:type="page"/>
      </w:r>
      <w:r w:rsidRPr="009E1F27">
        <w:rPr>
          <w:rFonts w:ascii="Arial" w:hAnsi="Arial" w:cs="Arial"/>
          <w:b/>
          <w:sz w:val="22"/>
          <w:szCs w:val="22"/>
        </w:rPr>
        <w:lastRenderedPageBreak/>
        <w:t>Title:</w:t>
      </w:r>
      <w:r w:rsidRPr="009E1F27">
        <w:rPr>
          <w:rFonts w:ascii="Arial" w:hAnsi="Arial" w:cs="Arial"/>
          <w:b/>
          <w:sz w:val="22"/>
          <w:szCs w:val="22"/>
        </w:rPr>
        <w:tab/>
      </w:r>
      <w:r>
        <w:rPr>
          <w:rFonts w:ascii="Arial" w:hAnsi="Arial" w:cs="Arial"/>
          <w:b/>
          <w:sz w:val="32"/>
          <w:szCs w:val="32"/>
        </w:rPr>
        <w:t>BODY WORN CAMERA</w:t>
      </w:r>
    </w:p>
    <w:p w14:paraId="683FCBB8" w14:textId="77777777" w:rsidR="00F2726B" w:rsidRPr="007A0686" w:rsidRDefault="00F2726B" w:rsidP="00F2726B">
      <w:pPr>
        <w:spacing w:line="396" w:lineRule="exact"/>
        <w:ind w:left="1440" w:right="288" w:hanging="1080"/>
        <w:rPr>
          <w:rFonts w:ascii="Arial" w:hAnsi="Arial" w:cs="Arial"/>
          <w:b/>
        </w:rPr>
      </w:pPr>
      <w:r w:rsidRPr="009E1F27">
        <w:rPr>
          <w:rFonts w:ascii="Arial" w:hAnsi="Arial" w:cs="Arial"/>
          <w:b/>
          <w:sz w:val="22"/>
          <w:szCs w:val="22"/>
        </w:rPr>
        <w:t>Policy:</w:t>
      </w:r>
      <w:r w:rsidRPr="009E1F27">
        <w:rPr>
          <w:rFonts w:ascii="Arial" w:hAnsi="Arial" w:cs="Arial"/>
          <w:b/>
          <w:sz w:val="22"/>
          <w:szCs w:val="22"/>
        </w:rPr>
        <w:tab/>
      </w:r>
      <w:r w:rsidRPr="009E1F27">
        <w:rPr>
          <w:rFonts w:ascii="Arial" w:hAnsi="Arial" w:cs="Arial"/>
          <w:b/>
          <w:sz w:val="32"/>
          <w:szCs w:val="32"/>
        </w:rPr>
        <w:t>1</w:t>
      </w:r>
      <w:r>
        <w:rPr>
          <w:rFonts w:ascii="Arial" w:hAnsi="Arial" w:cs="Arial"/>
          <w:b/>
          <w:sz w:val="32"/>
          <w:szCs w:val="32"/>
        </w:rPr>
        <w:t>1A</w:t>
      </w:r>
    </w:p>
    <w:p w14:paraId="72773CB0" w14:textId="77777777" w:rsidR="00F2726B" w:rsidRDefault="00F2726B" w:rsidP="00F2726B">
      <w:pPr>
        <w:tabs>
          <w:tab w:val="left" w:pos="708"/>
        </w:tabs>
        <w:ind w:left="720" w:right="288"/>
        <w:rPr>
          <w:rFonts w:ascii="Arial" w:hAnsi="Arial" w:cs="Arial"/>
          <w:b/>
          <w:sz w:val="22"/>
          <w:szCs w:val="22"/>
        </w:rPr>
      </w:pPr>
    </w:p>
    <w:p w14:paraId="63602CE3" w14:textId="77777777" w:rsidR="00F2726B" w:rsidRPr="009E1F27" w:rsidRDefault="00F2726B" w:rsidP="00F2726B">
      <w:pPr>
        <w:tabs>
          <w:tab w:val="left" w:pos="708"/>
        </w:tabs>
        <w:ind w:left="720" w:right="288"/>
        <w:rPr>
          <w:rFonts w:ascii="Arial" w:hAnsi="Arial" w:cs="Arial"/>
          <w:b/>
          <w:sz w:val="22"/>
          <w:szCs w:val="22"/>
        </w:rPr>
      </w:pPr>
    </w:p>
    <w:p w14:paraId="7BA6F187" w14:textId="77777777" w:rsidR="00EE093E" w:rsidRDefault="00EE093E" w:rsidP="00F2726B">
      <w:pPr>
        <w:widowControl/>
        <w:numPr>
          <w:ilvl w:val="0"/>
          <w:numId w:val="11"/>
        </w:numPr>
        <w:autoSpaceDE/>
        <w:autoSpaceDN/>
        <w:adjustRightInd/>
        <w:ind w:left="1440" w:right="288"/>
        <w:contextualSpacing/>
        <w:jc w:val="both"/>
        <w:rPr>
          <w:rFonts w:ascii="Arial" w:hAnsi="Arial" w:cs="Arial"/>
          <w:szCs w:val="20"/>
        </w:rPr>
      </w:pPr>
      <w:r w:rsidRPr="00F04663">
        <w:rPr>
          <w:rFonts w:ascii="Arial" w:hAnsi="Arial" w:cs="Arial"/>
          <w:szCs w:val="20"/>
        </w:rPr>
        <w:t>Data that documents the use of deadly force by a peace officer, or force of a sufficient type or degree to require a use of force report or supervisory review regardless of the disposition of any related criminal case.</w:t>
      </w:r>
    </w:p>
    <w:p w14:paraId="4E8CCBEB" w14:textId="77777777" w:rsidR="00F2726B" w:rsidRPr="00F04663" w:rsidRDefault="00F2726B" w:rsidP="00F2726B">
      <w:pPr>
        <w:widowControl/>
        <w:autoSpaceDE/>
        <w:autoSpaceDN/>
        <w:adjustRightInd/>
        <w:ind w:left="1440" w:right="288"/>
        <w:contextualSpacing/>
        <w:jc w:val="both"/>
        <w:rPr>
          <w:rFonts w:ascii="Arial" w:hAnsi="Arial" w:cs="Arial"/>
          <w:szCs w:val="20"/>
        </w:rPr>
      </w:pPr>
    </w:p>
    <w:p w14:paraId="0A77C43A" w14:textId="77777777" w:rsidR="00EE093E" w:rsidRPr="00F04663" w:rsidRDefault="00EE093E" w:rsidP="00F2726B">
      <w:pPr>
        <w:widowControl/>
        <w:numPr>
          <w:ilvl w:val="0"/>
          <w:numId w:val="11"/>
        </w:numPr>
        <w:autoSpaceDE/>
        <w:autoSpaceDN/>
        <w:adjustRightInd/>
        <w:ind w:left="1440" w:right="288"/>
        <w:contextualSpacing/>
        <w:jc w:val="both"/>
        <w:rPr>
          <w:rFonts w:ascii="Arial" w:hAnsi="Arial" w:cs="Arial"/>
          <w:szCs w:val="20"/>
        </w:rPr>
      </w:pPr>
      <w:r w:rsidRPr="00F04663">
        <w:rPr>
          <w:rFonts w:ascii="Arial" w:hAnsi="Arial" w:cs="Arial"/>
          <w:szCs w:val="20"/>
        </w:rPr>
        <w:t xml:space="preserve">Data documenting an incident that resulted in a potential adversarial encounter, complaint against an officer or triggering an internal investigation shall be retained for six years.  A shorter retention period may be utilized if no complaint or investigation arises.  </w:t>
      </w:r>
    </w:p>
    <w:p w14:paraId="2FAF8DFC" w14:textId="77777777" w:rsidR="00EE093E" w:rsidRPr="00F04663" w:rsidRDefault="00EE093E" w:rsidP="00647A27">
      <w:pPr>
        <w:widowControl/>
        <w:autoSpaceDE/>
        <w:autoSpaceDN/>
        <w:adjustRightInd/>
        <w:ind w:right="288"/>
        <w:jc w:val="both"/>
        <w:rPr>
          <w:rFonts w:ascii="Arial" w:hAnsi="Arial" w:cs="Arial"/>
          <w:szCs w:val="20"/>
        </w:rPr>
      </w:pPr>
    </w:p>
    <w:p w14:paraId="7CE6B6C3" w14:textId="77777777" w:rsidR="00EE093E" w:rsidRPr="00F04663" w:rsidRDefault="00EE093E" w:rsidP="00F2726B">
      <w:pPr>
        <w:widowControl/>
        <w:numPr>
          <w:ilvl w:val="0"/>
          <w:numId w:val="10"/>
        </w:numPr>
        <w:autoSpaceDE/>
        <w:autoSpaceDN/>
        <w:adjustRightInd/>
        <w:ind w:left="1080" w:right="288"/>
        <w:jc w:val="both"/>
        <w:rPr>
          <w:rFonts w:ascii="Arial" w:hAnsi="Arial" w:cs="Arial"/>
          <w:szCs w:val="20"/>
        </w:rPr>
      </w:pPr>
      <w:r w:rsidRPr="00F04663">
        <w:rPr>
          <w:rFonts w:ascii="Arial" w:hAnsi="Arial" w:cs="Arial"/>
          <w:szCs w:val="20"/>
        </w:rPr>
        <w:t xml:space="preserve">Other data having evidentiary value shall be retained for the period specified in the Records Retention Schedule. When a </w:t>
      </w:r>
      <w:proofErr w:type="gramStart"/>
      <w:r w:rsidRPr="00F04663">
        <w:rPr>
          <w:rFonts w:ascii="Arial" w:hAnsi="Arial" w:cs="Arial"/>
          <w:szCs w:val="20"/>
        </w:rPr>
        <w:t>particular recording</w:t>
      </w:r>
      <w:proofErr w:type="gramEnd"/>
      <w:r w:rsidRPr="00F04663">
        <w:rPr>
          <w:rFonts w:ascii="Arial" w:hAnsi="Arial" w:cs="Arial"/>
          <w:szCs w:val="20"/>
        </w:rPr>
        <w:t xml:space="preserve"> is subject to multiple retention periods, it shall be maintained for the longest applicable period. </w:t>
      </w:r>
    </w:p>
    <w:p w14:paraId="39FE5C37" w14:textId="77777777" w:rsidR="00EE093E" w:rsidRPr="00F04663" w:rsidRDefault="00EE093E" w:rsidP="00F2726B">
      <w:pPr>
        <w:widowControl/>
        <w:autoSpaceDE/>
        <w:autoSpaceDN/>
        <w:adjustRightInd/>
        <w:ind w:left="1080" w:right="288"/>
        <w:jc w:val="both"/>
        <w:rPr>
          <w:rFonts w:ascii="Arial" w:hAnsi="Arial" w:cs="Arial"/>
          <w:szCs w:val="20"/>
        </w:rPr>
      </w:pPr>
    </w:p>
    <w:p w14:paraId="6E2469BE" w14:textId="77777777" w:rsidR="00EE093E" w:rsidRPr="00EA758F" w:rsidRDefault="00EE093E" w:rsidP="00F2726B">
      <w:pPr>
        <w:widowControl/>
        <w:numPr>
          <w:ilvl w:val="0"/>
          <w:numId w:val="10"/>
        </w:numPr>
        <w:autoSpaceDE/>
        <w:autoSpaceDN/>
        <w:adjustRightInd/>
        <w:ind w:left="1080" w:right="288"/>
        <w:jc w:val="both"/>
        <w:rPr>
          <w:rFonts w:ascii="Arial" w:hAnsi="Arial" w:cs="Arial"/>
          <w:szCs w:val="20"/>
          <w:u w:val="single"/>
        </w:rPr>
      </w:pPr>
      <w:r w:rsidRPr="00F04663">
        <w:rPr>
          <w:rFonts w:ascii="Arial" w:hAnsi="Arial" w:cs="Arial"/>
          <w:szCs w:val="20"/>
        </w:rPr>
        <w:t>Subject to Part F (below), all other BWC footage that is classified as non-</w:t>
      </w:r>
      <w:r w:rsidR="00FA3E12" w:rsidRPr="00F04663">
        <w:rPr>
          <w:rFonts w:ascii="Arial" w:hAnsi="Arial" w:cs="Arial"/>
          <w:szCs w:val="20"/>
        </w:rPr>
        <w:t>evidentiary or</w:t>
      </w:r>
      <w:r w:rsidRPr="00F04663">
        <w:rPr>
          <w:rFonts w:ascii="Arial" w:hAnsi="Arial" w:cs="Arial"/>
          <w:szCs w:val="20"/>
        </w:rPr>
        <w:t xml:space="preserve"> is not maintained for training shall be destroyed after 90 days. </w:t>
      </w:r>
    </w:p>
    <w:p w14:paraId="05F98DF8" w14:textId="77777777" w:rsidR="00EA758F" w:rsidRPr="00F04663" w:rsidRDefault="00EA758F" w:rsidP="00EA758F">
      <w:pPr>
        <w:widowControl/>
        <w:autoSpaceDE/>
        <w:autoSpaceDN/>
        <w:adjustRightInd/>
        <w:ind w:right="288"/>
        <w:jc w:val="both"/>
        <w:rPr>
          <w:rFonts w:ascii="Arial" w:hAnsi="Arial" w:cs="Arial"/>
          <w:szCs w:val="20"/>
          <w:u w:val="single"/>
        </w:rPr>
      </w:pPr>
    </w:p>
    <w:p w14:paraId="51C824F4" w14:textId="77777777" w:rsidR="00EE093E" w:rsidRPr="00F04663" w:rsidRDefault="00EE093E" w:rsidP="00F2726B">
      <w:pPr>
        <w:widowControl/>
        <w:numPr>
          <w:ilvl w:val="0"/>
          <w:numId w:val="10"/>
        </w:numPr>
        <w:autoSpaceDE/>
        <w:autoSpaceDN/>
        <w:adjustRightInd/>
        <w:ind w:left="1080" w:right="288"/>
        <w:jc w:val="both"/>
        <w:rPr>
          <w:rFonts w:ascii="Arial" w:hAnsi="Arial" w:cs="Arial"/>
          <w:szCs w:val="20"/>
          <w:u w:val="single"/>
        </w:rPr>
      </w:pPr>
      <w:r w:rsidRPr="00F04663">
        <w:rPr>
          <w:rFonts w:ascii="Arial" w:hAnsi="Arial" w:cs="Arial"/>
          <w:szCs w:val="20"/>
        </w:rPr>
        <w:t xml:space="preserve">Upon written request by a BWC data subject, the Agency shall retain a recording pertaining to that subject for an additional time period requested by the subject of up to 180 days. The Agency will notify the requestor at the time of the request that the data will then be destroyed unless a new written request is received. </w:t>
      </w:r>
    </w:p>
    <w:p w14:paraId="063E97E2" w14:textId="77777777" w:rsidR="00EE093E" w:rsidRPr="00F04663" w:rsidRDefault="00EE093E" w:rsidP="00F2726B">
      <w:pPr>
        <w:widowControl/>
        <w:autoSpaceDE/>
        <w:autoSpaceDN/>
        <w:adjustRightInd/>
        <w:ind w:left="1080" w:right="288"/>
        <w:jc w:val="both"/>
        <w:rPr>
          <w:rFonts w:ascii="Arial" w:hAnsi="Arial" w:cs="Arial"/>
          <w:szCs w:val="20"/>
          <w:u w:val="single"/>
        </w:rPr>
      </w:pPr>
    </w:p>
    <w:p w14:paraId="2A557A84" w14:textId="77777777" w:rsidR="00F2726B" w:rsidRDefault="00EE093E" w:rsidP="00F2726B">
      <w:pPr>
        <w:widowControl/>
        <w:numPr>
          <w:ilvl w:val="0"/>
          <w:numId w:val="10"/>
        </w:numPr>
        <w:autoSpaceDE/>
        <w:autoSpaceDN/>
        <w:adjustRightInd/>
        <w:ind w:left="1080" w:right="288"/>
        <w:jc w:val="both"/>
        <w:rPr>
          <w:rFonts w:ascii="Arial" w:hAnsi="Arial" w:cs="Arial"/>
          <w:szCs w:val="20"/>
        </w:rPr>
      </w:pPr>
      <w:r w:rsidRPr="00F04663">
        <w:rPr>
          <w:rFonts w:ascii="Arial" w:hAnsi="Arial" w:cs="Arial"/>
          <w:szCs w:val="20"/>
        </w:rPr>
        <w:t>The Agency shall maintain an inventory of BWC recordings having evidentiary value.</w:t>
      </w:r>
    </w:p>
    <w:p w14:paraId="2C49E362" w14:textId="77777777" w:rsidR="00F2726B" w:rsidRDefault="00F2726B" w:rsidP="00F2726B">
      <w:pPr>
        <w:pStyle w:val="ListParagraph"/>
        <w:rPr>
          <w:rFonts w:ascii="Arial" w:hAnsi="Arial" w:cs="Arial"/>
          <w:szCs w:val="20"/>
        </w:rPr>
      </w:pPr>
    </w:p>
    <w:p w14:paraId="29A500BE" w14:textId="77777777" w:rsidR="00F2726B" w:rsidRDefault="00EE093E" w:rsidP="00F2726B">
      <w:pPr>
        <w:widowControl/>
        <w:numPr>
          <w:ilvl w:val="0"/>
          <w:numId w:val="10"/>
        </w:numPr>
        <w:autoSpaceDE/>
        <w:autoSpaceDN/>
        <w:adjustRightInd/>
        <w:ind w:left="1080" w:right="288"/>
        <w:jc w:val="both"/>
        <w:rPr>
          <w:rFonts w:ascii="Arial" w:hAnsi="Arial" w:cs="Arial"/>
          <w:szCs w:val="20"/>
        </w:rPr>
      </w:pPr>
      <w:r w:rsidRPr="00F2726B">
        <w:rPr>
          <w:rFonts w:ascii="Arial" w:hAnsi="Arial" w:cs="Arial"/>
          <w:szCs w:val="20"/>
        </w:rPr>
        <w:t>The Records Retention Schedule provides that retention periods for cases that have been charged are based on the status of court proceedings. For uncharged offenses, retention is seven years or permanent in the case of homicides.</w:t>
      </w:r>
    </w:p>
    <w:p w14:paraId="3A1A4035" w14:textId="77777777" w:rsidR="00F2726B" w:rsidRDefault="00F2726B" w:rsidP="00F2726B">
      <w:pPr>
        <w:pStyle w:val="ListParagraph"/>
        <w:rPr>
          <w:rFonts w:ascii="Arial" w:hAnsi="Arial" w:cs="Arial"/>
          <w:szCs w:val="20"/>
        </w:rPr>
      </w:pPr>
    </w:p>
    <w:p w14:paraId="1C1DFA29" w14:textId="77777777" w:rsidR="00EE093E" w:rsidRPr="00F2726B" w:rsidRDefault="00EE093E" w:rsidP="00F2726B">
      <w:pPr>
        <w:widowControl/>
        <w:numPr>
          <w:ilvl w:val="0"/>
          <w:numId w:val="10"/>
        </w:numPr>
        <w:autoSpaceDE/>
        <w:autoSpaceDN/>
        <w:adjustRightInd/>
        <w:ind w:left="1080" w:right="288"/>
        <w:jc w:val="both"/>
        <w:rPr>
          <w:rFonts w:ascii="Arial" w:hAnsi="Arial" w:cs="Arial"/>
          <w:szCs w:val="20"/>
        </w:rPr>
      </w:pPr>
      <w:r w:rsidRPr="00F2726B">
        <w:rPr>
          <w:rFonts w:ascii="Arial" w:hAnsi="Arial" w:cs="Arial"/>
          <w:szCs w:val="20"/>
        </w:rPr>
        <w:t xml:space="preserve">The Agency will post this policy and the Records Retention Schedule on its website. </w:t>
      </w:r>
    </w:p>
    <w:p w14:paraId="4512C69E" w14:textId="77777777" w:rsidR="00EE093E" w:rsidRPr="00F04663" w:rsidRDefault="00EE093E" w:rsidP="00647A27">
      <w:pPr>
        <w:widowControl/>
        <w:autoSpaceDE/>
        <w:autoSpaceDN/>
        <w:adjustRightInd/>
        <w:ind w:right="288"/>
        <w:jc w:val="both"/>
        <w:rPr>
          <w:rFonts w:ascii="Arial" w:hAnsi="Arial" w:cs="Arial"/>
          <w:b/>
          <w:sz w:val="28"/>
          <w:szCs w:val="20"/>
        </w:rPr>
      </w:pPr>
    </w:p>
    <w:p w14:paraId="7C5A7F6D" w14:textId="77777777" w:rsidR="00EE093E" w:rsidRPr="00F04663" w:rsidRDefault="00EE093E" w:rsidP="00F2726B">
      <w:pPr>
        <w:widowControl/>
        <w:autoSpaceDE/>
        <w:autoSpaceDN/>
        <w:adjustRightInd/>
        <w:ind w:left="720" w:right="288"/>
        <w:jc w:val="both"/>
        <w:rPr>
          <w:rFonts w:ascii="Arial" w:hAnsi="Arial" w:cs="Arial"/>
          <w:szCs w:val="20"/>
        </w:rPr>
      </w:pPr>
      <w:r w:rsidRPr="00F04663">
        <w:rPr>
          <w:rFonts w:ascii="Arial" w:hAnsi="Arial" w:cs="Arial"/>
          <w:szCs w:val="20"/>
        </w:rPr>
        <w:t xml:space="preserve">It may be necessary from time to time or upon the termination of the BWC service vendor to move BWC media from cloud storage to a physical storage device and location to maintain the Records Retention Schedule.  If such were to occur, the recorded media shall be treated as digital evidence and submitted in accordance with this </w:t>
      </w:r>
      <w:r w:rsidR="00FA3E12" w:rsidRPr="00F04663">
        <w:rPr>
          <w:rFonts w:ascii="Arial" w:hAnsi="Arial" w:cs="Arial"/>
          <w:szCs w:val="20"/>
        </w:rPr>
        <w:t>department’s</w:t>
      </w:r>
      <w:r w:rsidRPr="00F04663">
        <w:rPr>
          <w:rFonts w:ascii="Arial" w:hAnsi="Arial" w:cs="Arial"/>
          <w:szCs w:val="20"/>
        </w:rPr>
        <w:t xml:space="preserve"> property and evidence procedures.  All recorded media hosted in cloud storage will be retained in compliance with the Records Retention </w:t>
      </w:r>
      <w:proofErr w:type="gramStart"/>
      <w:r w:rsidRPr="00F04663">
        <w:rPr>
          <w:rFonts w:ascii="Arial" w:hAnsi="Arial" w:cs="Arial"/>
          <w:szCs w:val="20"/>
        </w:rPr>
        <w:t>Schedule, unless</w:t>
      </w:r>
      <w:proofErr w:type="gramEnd"/>
      <w:r w:rsidRPr="00F04663">
        <w:rPr>
          <w:rFonts w:ascii="Arial" w:hAnsi="Arial" w:cs="Arial"/>
          <w:szCs w:val="20"/>
        </w:rPr>
        <w:t xml:space="preserve"> a specific request is made to retain the data for a longer period of time.</w:t>
      </w:r>
    </w:p>
    <w:p w14:paraId="36D7653F" w14:textId="77777777" w:rsidR="00FA3E12" w:rsidRPr="00F04663" w:rsidRDefault="00FA3E12" w:rsidP="00647A27">
      <w:pPr>
        <w:widowControl/>
        <w:autoSpaceDE/>
        <w:autoSpaceDN/>
        <w:adjustRightInd/>
        <w:ind w:right="288"/>
        <w:jc w:val="both"/>
        <w:rPr>
          <w:rFonts w:ascii="Arial" w:hAnsi="Arial" w:cs="Arial"/>
          <w:b/>
        </w:rPr>
      </w:pPr>
    </w:p>
    <w:p w14:paraId="0053E40D" w14:textId="77777777" w:rsidR="00EE093E" w:rsidRPr="00F2726B" w:rsidRDefault="00EE093E" w:rsidP="00F2726B">
      <w:pPr>
        <w:widowControl/>
        <w:numPr>
          <w:ilvl w:val="0"/>
          <w:numId w:val="29"/>
        </w:numPr>
        <w:autoSpaceDE/>
        <w:autoSpaceDN/>
        <w:adjustRightInd/>
        <w:ind w:right="288" w:hanging="900"/>
        <w:jc w:val="both"/>
        <w:rPr>
          <w:rFonts w:ascii="Arial" w:hAnsi="Arial" w:cs="Arial"/>
          <w:b/>
          <w:sz w:val="28"/>
          <w:szCs w:val="28"/>
          <w:u w:val="single"/>
        </w:rPr>
      </w:pPr>
      <w:r w:rsidRPr="00F2726B">
        <w:rPr>
          <w:rFonts w:ascii="Arial" w:hAnsi="Arial" w:cs="Arial"/>
          <w:b/>
          <w:sz w:val="28"/>
          <w:szCs w:val="28"/>
          <w:u w:val="single"/>
        </w:rPr>
        <w:t>Management of BWC Data:</w:t>
      </w:r>
    </w:p>
    <w:p w14:paraId="2D60891C" w14:textId="77777777" w:rsidR="00F2726B" w:rsidRDefault="00F2726B" w:rsidP="00647A27">
      <w:pPr>
        <w:widowControl/>
        <w:autoSpaceDE/>
        <w:autoSpaceDN/>
        <w:adjustRightInd/>
        <w:ind w:right="288"/>
        <w:jc w:val="both"/>
        <w:rPr>
          <w:rFonts w:ascii="Arial" w:hAnsi="Arial" w:cs="Arial"/>
          <w:szCs w:val="20"/>
        </w:rPr>
      </w:pPr>
    </w:p>
    <w:p w14:paraId="6B78CE76" w14:textId="77777777" w:rsidR="00EE093E" w:rsidRPr="00F04663" w:rsidRDefault="00EE093E" w:rsidP="00F2726B">
      <w:pPr>
        <w:widowControl/>
        <w:autoSpaceDE/>
        <w:autoSpaceDN/>
        <w:adjustRightInd/>
        <w:ind w:left="720" w:right="288"/>
        <w:jc w:val="both"/>
        <w:rPr>
          <w:rFonts w:ascii="Arial" w:hAnsi="Arial" w:cs="Arial"/>
        </w:rPr>
      </w:pPr>
      <w:r w:rsidRPr="00F04663">
        <w:rPr>
          <w:rFonts w:ascii="Arial" w:hAnsi="Arial" w:cs="Arial"/>
          <w:szCs w:val="20"/>
        </w:rPr>
        <w:t>The BWC Administrator is responsible for:</w:t>
      </w:r>
    </w:p>
    <w:p w14:paraId="1495848C" w14:textId="77777777" w:rsidR="00EE093E" w:rsidRPr="00F04663" w:rsidRDefault="00EE093E" w:rsidP="00647A27">
      <w:pPr>
        <w:widowControl/>
        <w:autoSpaceDE/>
        <w:autoSpaceDN/>
        <w:adjustRightInd/>
        <w:ind w:right="288"/>
        <w:jc w:val="both"/>
        <w:rPr>
          <w:rFonts w:ascii="Arial" w:hAnsi="Arial" w:cs="Arial"/>
          <w:szCs w:val="20"/>
        </w:rPr>
      </w:pPr>
    </w:p>
    <w:p w14:paraId="470AB61E" w14:textId="77777777" w:rsidR="00EE093E" w:rsidRPr="00F04663" w:rsidRDefault="00EE093E" w:rsidP="00F2726B">
      <w:pPr>
        <w:widowControl/>
        <w:numPr>
          <w:ilvl w:val="0"/>
          <w:numId w:val="12"/>
        </w:numPr>
        <w:autoSpaceDE/>
        <w:autoSpaceDN/>
        <w:adjustRightInd/>
        <w:ind w:left="1080" w:right="288"/>
        <w:jc w:val="both"/>
        <w:rPr>
          <w:rFonts w:ascii="Arial" w:hAnsi="Arial" w:cs="Arial"/>
          <w:szCs w:val="20"/>
        </w:rPr>
      </w:pPr>
      <w:r w:rsidRPr="00F04663">
        <w:rPr>
          <w:rFonts w:ascii="Arial" w:hAnsi="Arial" w:cs="Arial"/>
          <w:szCs w:val="20"/>
        </w:rPr>
        <w:t xml:space="preserve">Logs reflecting BWC assignments, serial numbers/phone numbers, dates of issuance, and the officers to which each BWC was </w:t>
      </w:r>
      <w:proofErr w:type="gramStart"/>
      <w:r w:rsidRPr="00F04663">
        <w:rPr>
          <w:rFonts w:ascii="Arial" w:hAnsi="Arial" w:cs="Arial"/>
          <w:szCs w:val="20"/>
        </w:rPr>
        <w:t>issued;</w:t>
      </w:r>
      <w:proofErr w:type="gramEnd"/>
    </w:p>
    <w:p w14:paraId="00F96CC7" w14:textId="77777777" w:rsidR="00EE093E" w:rsidRPr="00F04663" w:rsidRDefault="00EE093E" w:rsidP="00F2726B">
      <w:pPr>
        <w:widowControl/>
        <w:autoSpaceDE/>
        <w:autoSpaceDN/>
        <w:adjustRightInd/>
        <w:ind w:left="1080" w:right="288"/>
        <w:jc w:val="both"/>
        <w:rPr>
          <w:rFonts w:ascii="Arial" w:hAnsi="Arial" w:cs="Arial"/>
          <w:szCs w:val="20"/>
        </w:rPr>
      </w:pPr>
    </w:p>
    <w:p w14:paraId="7BCEB387" w14:textId="77777777" w:rsidR="00EE093E" w:rsidRPr="00F04663" w:rsidRDefault="00EE093E" w:rsidP="00F2726B">
      <w:pPr>
        <w:widowControl/>
        <w:numPr>
          <w:ilvl w:val="0"/>
          <w:numId w:val="12"/>
        </w:numPr>
        <w:autoSpaceDE/>
        <w:autoSpaceDN/>
        <w:adjustRightInd/>
        <w:ind w:left="1080" w:right="288"/>
        <w:jc w:val="both"/>
        <w:rPr>
          <w:rFonts w:ascii="Arial" w:hAnsi="Arial" w:cs="Arial"/>
          <w:szCs w:val="20"/>
        </w:rPr>
      </w:pPr>
      <w:r w:rsidRPr="00F04663">
        <w:rPr>
          <w:rFonts w:ascii="Arial" w:hAnsi="Arial" w:cs="Arial"/>
          <w:szCs w:val="20"/>
        </w:rPr>
        <w:t xml:space="preserve">Ensuring that BWC policies and procedures are current with best </w:t>
      </w:r>
      <w:proofErr w:type="gramStart"/>
      <w:r w:rsidRPr="00F04663">
        <w:rPr>
          <w:rFonts w:ascii="Arial" w:hAnsi="Arial" w:cs="Arial"/>
          <w:szCs w:val="20"/>
        </w:rPr>
        <w:t>practices;</w:t>
      </w:r>
      <w:proofErr w:type="gramEnd"/>
    </w:p>
    <w:p w14:paraId="43CA4CD0" w14:textId="77777777" w:rsidR="00A059EC" w:rsidRDefault="00A059EC" w:rsidP="00A059EC">
      <w:pPr>
        <w:spacing w:line="396" w:lineRule="exact"/>
        <w:ind w:left="1440" w:right="288" w:hanging="1080"/>
        <w:rPr>
          <w:rFonts w:ascii="Arial" w:hAnsi="Arial" w:cs="Arial"/>
          <w:b/>
          <w:sz w:val="32"/>
          <w:szCs w:val="32"/>
        </w:rPr>
      </w:pPr>
      <w:r>
        <w:rPr>
          <w:rFonts w:ascii="Arial" w:hAnsi="Arial" w:cs="Arial"/>
          <w:szCs w:val="20"/>
        </w:rPr>
        <w:br w:type="page"/>
      </w:r>
      <w:r w:rsidRPr="009E1F27">
        <w:rPr>
          <w:rFonts w:ascii="Arial" w:hAnsi="Arial" w:cs="Arial"/>
          <w:b/>
          <w:sz w:val="22"/>
          <w:szCs w:val="22"/>
        </w:rPr>
        <w:lastRenderedPageBreak/>
        <w:t>Title:</w:t>
      </w:r>
      <w:r w:rsidRPr="009E1F27">
        <w:rPr>
          <w:rFonts w:ascii="Arial" w:hAnsi="Arial" w:cs="Arial"/>
          <w:b/>
          <w:sz w:val="22"/>
          <w:szCs w:val="22"/>
        </w:rPr>
        <w:tab/>
      </w:r>
      <w:r>
        <w:rPr>
          <w:rFonts w:ascii="Arial" w:hAnsi="Arial" w:cs="Arial"/>
          <w:b/>
          <w:sz w:val="32"/>
          <w:szCs w:val="32"/>
        </w:rPr>
        <w:t>BODY WORN CAMERA</w:t>
      </w:r>
    </w:p>
    <w:p w14:paraId="42F195DD" w14:textId="77777777" w:rsidR="00A059EC" w:rsidRPr="007A0686" w:rsidRDefault="00A059EC" w:rsidP="00A059EC">
      <w:pPr>
        <w:spacing w:line="396" w:lineRule="exact"/>
        <w:ind w:left="1440" w:right="288" w:hanging="1080"/>
        <w:rPr>
          <w:rFonts w:ascii="Arial" w:hAnsi="Arial" w:cs="Arial"/>
          <w:b/>
        </w:rPr>
      </w:pPr>
      <w:r w:rsidRPr="009E1F27">
        <w:rPr>
          <w:rFonts w:ascii="Arial" w:hAnsi="Arial" w:cs="Arial"/>
          <w:b/>
          <w:sz w:val="22"/>
          <w:szCs w:val="22"/>
        </w:rPr>
        <w:t>Policy:</w:t>
      </w:r>
      <w:r w:rsidRPr="009E1F27">
        <w:rPr>
          <w:rFonts w:ascii="Arial" w:hAnsi="Arial" w:cs="Arial"/>
          <w:b/>
          <w:sz w:val="22"/>
          <w:szCs w:val="22"/>
        </w:rPr>
        <w:tab/>
      </w:r>
      <w:r w:rsidRPr="009E1F27">
        <w:rPr>
          <w:rFonts w:ascii="Arial" w:hAnsi="Arial" w:cs="Arial"/>
          <w:b/>
          <w:sz w:val="32"/>
          <w:szCs w:val="32"/>
        </w:rPr>
        <w:t>1</w:t>
      </w:r>
      <w:r>
        <w:rPr>
          <w:rFonts w:ascii="Arial" w:hAnsi="Arial" w:cs="Arial"/>
          <w:b/>
          <w:sz w:val="32"/>
          <w:szCs w:val="32"/>
        </w:rPr>
        <w:t>1A</w:t>
      </w:r>
    </w:p>
    <w:p w14:paraId="490F1201" w14:textId="77777777" w:rsidR="00A059EC" w:rsidRDefault="00A059EC" w:rsidP="00A059EC">
      <w:pPr>
        <w:tabs>
          <w:tab w:val="left" w:pos="708"/>
        </w:tabs>
        <w:ind w:left="720" w:right="288"/>
        <w:rPr>
          <w:rFonts w:ascii="Arial" w:hAnsi="Arial" w:cs="Arial"/>
          <w:b/>
          <w:sz w:val="22"/>
          <w:szCs w:val="22"/>
        </w:rPr>
      </w:pPr>
    </w:p>
    <w:p w14:paraId="62329E95" w14:textId="77777777" w:rsidR="00A059EC" w:rsidRPr="009E1F27" w:rsidRDefault="00A059EC" w:rsidP="00A059EC">
      <w:pPr>
        <w:tabs>
          <w:tab w:val="left" w:pos="708"/>
        </w:tabs>
        <w:ind w:left="720" w:right="288"/>
        <w:rPr>
          <w:rFonts w:ascii="Arial" w:hAnsi="Arial" w:cs="Arial"/>
          <w:b/>
          <w:sz w:val="22"/>
          <w:szCs w:val="22"/>
        </w:rPr>
      </w:pPr>
    </w:p>
    <w:p w14:paraId="4AFA9B63" w14:textId="77777777" w:rsidR="00EE093E" w:rsidRPr="00F04663" w:rsidRDefault="00EE093E" w:rsidP="00F2726B">
      <w:pPr>
        <w:widowControl/>
        <w:numPr>
          <w:ilvl w:val="0"/>
          <w:numId w:val="12"/>
        </w:numPr>
        <w:autoSpaceDE/>
        <w:autoSpaceDN/>
        <w:adjustRightInd/>
        <w:ind w:left="1080" w:right="288"/>
        <w:jc w:val="both"/>
        <w:rPr>
          <w:rFonts w:ascii="Arial" w:hAnsi="Arial" w:cs="Arial"/>
          <w:szCs w:val="20"/>
        </w:rPr>
      </w:pPr>
      <w:r w:rsidRPr="00F04663">
        <w:rPr>
          <w:rFonts w:ascii="Arial" w:hAnsi="Arial" w:cs="Arial"/>
          <w:szCs w:val="20"/>
        </w:rPr>
        <w:t>Ordering of all BWC equipment; and</w:t>
      </w:r>
    </w:p>
    <w:p w14:paraId="0B27F5F7" w14:textId="77777777" w:rsidR="00EE093E" w:rsidRPr="00F04663" w:rsidRDefault="00EE093E" w:rsidP="00F2726B">
      <w:pPr>
        <w:widowControl/>
        <w:autoSpaceDE/>
        <w:autoSpaceDN/>
        <w:adjustRightInd/>
        <w:ind w:left="1080" w:right="288"/>
        <w:jc w:val="both"/>
        <w:rPr>
          <w:rFonts w:ascii="Arial" w:hAnsi="Arial" w:cs="Arial"/>
          <w:szCs w:val="20"/>
        </w:rPr>
      </w:pPr>
    </w:p>
    <w:p w14:paraId="1713C5C5" w14:textId="77777777" w:rsidR="00EE093E" w:rsidRPr="00F04663" w:rsidRDefault="00EE093E" w:rsidP="00F2726B">
      <w:pPr>
        <w:widowControl/>
        <w:numPr>
          <w:ilvl w:val="0"/>
          <w:numId w:val="12"/>
        </w:numPr>
        <w:autoSpaceDE/>
        <w:autoSpaceDN/>
        <w:adjustRightInd/>
        <w:ind w:left="1080" w:right="288"/>
        <w:jc w:val="both"/>
        <w:rPr>
          <w:rFonts w:ascii="Arial" w:hAnsi="Arial" w:cs="Arial"/>
          <w:szCs w:val="20"/>
        </w:rPr>
      </w:pPr>
      <w:r w:rsidRPr="00F04663">
        <w:rPr>
          <w:rFonts w:ascii="Arial" w:hAnsi="Arial" w:cs="Arial"/>
          <w:szCs w:val="20"/>
        </w:rPr>
        <w:t>Corrective action for non-functioning BWC equipment.</w:t>
      </w:r>
    </w:p>
    <w:p w14:paraId="6C96E384" w14:textId="77777777" w:rsidR="00EE093E" w:rsidRPr="00F04663" w:rsidRDefault="00EE093E" w:rsidP="00647A27">
      <w:pPr>
        <w:widowControl/>
        <w:autoSpaceDE/>
        <w:autoSpaceDN/>
        <w:adjustRightInd/>
        <w:ind w:right="288"/>
        <w:jc w:val="both"/>
        <w:rPr>
          <w:rFonts w:ascii="Arial" w:hAnsi="Arial" w:cs="Arial"/>
          <w:szCs w:val="20"/>
        </w:rPr>
      </w:pPr>
    </w:p>
    <w:p w14:paraId="73A32DB2" w14:textId="77777777" w:rsidR="00EE093E" w:rsidRPr="00F04663" w:rsidRDefault="00EE093E" w:rsidP="00F2726B">
      <w:pPr>
        <w:widowControl/>
        <w:autoSpaceDE/>
        <w:autoSpaceDN/>
        <w:adjustRightInd/>
        <w:ind w:left="720" w:right="288"/>
        <w:jc w:val="both"/>
        <w:rPr>
          <w:rFonts w:ascii="Arial" w:hAnsi="Arial" w:cs="Arial"/>
          <w:szCs w:val="20"/>
        </w:rPr>
      </w:pPr>
      <w:r w:rsidRPr="00F04663">
        <w:rPr>
          <w:rFonts w:ascii="Arial" w:hAnsi="Arial" w:cs="Arial"/>
          <w:szCs w:val="20"/>
        </w:rPr>
        <w:t>The BWC Technician, or its designee, is responsible for:</w:t>
      </w:r>
    </w:p>
    <w:p w14:paraId="561CF17C" w14:textId="77777777" w:rsidR="00EE093E" w:rsidRPr="00F04663" w:rsidRDefault="00EE093E" w:rsidP="00647A27">
      <w:pPr>
        <w:widowControl/>
        <w:autoSpaceDE/>
        <w:autoSpaceDN/>
        <w:adjustRightInd/>
        <w:ind w:right="288"/>
        <w:jc w:val="both"/>
        <w:rPr>
          <w:rFonts w:ascii="Arial" w:hAnsi="Arial" w:cs="Arial"/>
          <w:szCs w:val="20"/>
        </w:rPr>
      </w:pPr>
    </w:p>
    <w:p w14:paraId="2F690A93" w14:textId="77777777" w:rsidR="00EE093E" w:rsidRPr="00F04663" w:rsidRDefault="00EE093E" w:rsidP="00CB2B96">
      <w:pPr>
        <w:widowControl/>
        <w:numPr>
          <w:ilvl w:val="0"/>
          <w:numId w:val="13"/>
        </w:numPr>
        <w:autoSpaceDE/>
        <w:autoSpaceDN/>
        <w:adjustRightInd/>
        <w:ind w:left="1080" w:right="288"/>
        <w:jc w:val="both"/>
        <w:rPr>
          <w:rFonts w:ascii="Arial" w:hAnsi="Arial" w:cs="Arial"/>
          <w:szCs w:val="20"/>
        </w:rPr>
      </w:pPr>
      <w:r w:rsidRPr="00F04663">
        <w:rPr>
          <w:rFonts w:ascii="Arial" w:hAnsi="Arial" w:cs="Arial"/>
          <w:szCs w:val="20"/>
        </w:rPr>
        <w:t>Retrieving, storing, erasing and duplicating of all recorded media.</w:t>
      </w:r>
    </w:p>
    <w:p w14:paraId="6BC76BC9" w14:textId="77777777" w:rsidR="00EE093E" w:rsidRPr="00F04663" w:rsidRDefault="00EE093E" w:rsidP="00CB2B96">
      <w:pPr>
        <w:widowControl/>
        <w:autoSpaceDE/>
        <w:autoSpaceDN/>
        <w:adjustRightInd/>
        <w:ind w:left="1080" w:right="288"/>
        <w:jc w:val="both"/>
        <w:rPr>
          <w:rFonts w:ascii="Arial" w:hAnsi="Arial" w:cs="Arial"/>
          <w:szCs w:val="20"/>
        </w:rPr>
      </w:pPr>
    </w:p>
    <w:p w14:paraId="5C7EFBAC" w14:textId="77777777" w:rsidR="00EE093E" w:rsidRPr="00F04663" w:rsidRDefault="00EE093E" w:rsidP="00CB2B96">
      <w:pPr>
        <w:widowControl/>
        <w:numPr>
          <w:ilvl w:val="0"/>
          <w:numId w:val="13"/>
        </w:numPr>
        <w:autoSpaceDE/>
        <w:autoSpaceDN/>
        <w:adjustRightInd/>
        <w:ind w:left="1080" w:right="288"/>
        <w:jc w:val="both"/>
        <w:rPr>
          <w:rFonts w:ascii="Arial" w:hAnsi="Arial" w:cs="Arial"/>
          <w:szCs w:val="20"/>
        </w:rPr>
      </w:pPr>
      <w:r w:rsidRPr="00F04663">
        <w:rPr>
          <w:rFonts w:ascii="Arial" w:hAnsi="Arial" w:cs="Arial"/>
          <w:szCs w:val="20"/>
        </w:rPr>
        <w:t>Collecting all completed media for oversight.  Once collected, the BWC Technician, or its designee, shall:</w:t>
      </w:r>
    </w:p>
    <w:p w14:paraId="0E89E6DB" w14:textId="77777777" w:rsidR="00EE093E" w:rsidRPr="00F04663" w:rsidRDefault="00EE093E" w:rsidP="00647A27">
      <w:pPr>
        <w:widowControl/>
        <w:autoSpaceDE/>
        <w:autoSpaceDN/>
        <w:adjustRightInd/>
        <w:ind w:right="288"/>
        <w:jc w:val="both"/>
        <w:rPr>
          <w:rFonts w:ascii="Arial" w:hAnsi="Arial" w:cs="Arial"/>
          <w:szCs w:val="20"/>
        </w:rPr>
      </w:pPr>
    </w:p>
    <w:p w14:paraId="5B6A0C37" w14:textId="77777777" w:rsidR="00EE093E" w:rsidRDefault="00EE093E" w:rsidP="00CB2B96">
      <w:pPr>
        <w:widowControl/>
        <w:numPr>
          <w:ilvl w:val="0"/>
          <w:numId w:val="14"/>
        </w:numPr>
        <w:autoSpaceDE/>
        <w:autoSpaceDN/>
        <w:adjustRightInd/>
        <w:ind w:left="1440" w:right="288"/>
        <w:jc w:val="both"/>
        <w:rPr>
          <w:rFonts w:ascii="Arial" w:hAnsi="Arial" w:cs="Arial"/>
          <w:szCs w:val="20"/>
        </w:rPr>
      </w:pPr>
      <w:r w:rsidRPr="00F04663">
        <w:rPr>
          <w:rFonts w:ascii="Arial" w:hAnsi="Arial" w:cs="Arial"/>
          <w:szCs w:val="20"/>
        </w:rPr>
        <w:t>Ensure it is stored in a secured location with authorized controlled access; and</w:t>
      </w:r>
    </w:p>
    <w:p w14:paraId="0E637DB7" w14:textId="77777777" w:rsidR="00CB2B96" w:rsidRPr="00F04663" w:rsidRDefault="00CB2B96" w:rsidP="00CB2B96">
      <w:pPr>
        <w:widowControl/>
        <w:autoSpaceDE/>
        <w:autoSpaceDN/>
        <w:adjustRightInd/>
        <w:ind w:left="1440" w:right="288" w:hanging="360"/>
        <w:jc w:val="both"/>
        <w:rPr>
          <w:rFonts w:ascii="Arial" w:hAnsi="Arial" w:cs="Arial"/>
          <w:szCs w:val="20"/>
        </w:rPr>
      </w:pPr>
    </w:p>
    <w:p w14:paraId="19DA7FE4" w14:textId="77777777" w:rsidR="00EE093E" w:rsidRPr="00F04663" w:rsidRDefault="00EE093E" w:rsidP="00CB2B96">
      <w:pPr>
        <w:widowControl/>
        <w:numPr>
          <w:ilvl w:val="0"/>
          <w:numId w:val="14"/>
        </w:numPr>
        <w:autoSpaceDE/>
        <w:autoSpaceDN/>
        <w:adjustRightInd/>
        <w:ind w:left="1440" w:right="288"/>
        <w:jc w:val="both"/>
        <w:rPr>
          <w:rFonts w:ascii="Arial" w:hAnsi="Arial" w:cs="Arial"/>
          <w:szCs w:val="20"/>
        </w:rPr>
      </w:pPr>
      <w:r w:rsidRPr="00F04663">
        <w:rPr>
          <w:rFonts w:ascii="Arial" w:hAnsi="Arial" w:cs="Arial"/>
          <w:szCs w:val="20"/>
        </w:rPr>
        <w:t>Make appropriate entries in the chain of custody log.</w:t>
      </w:r>
    </w:p>
    <w:p w14:paraId="6E692052" w14:textId="77777777" w:rsidR="00EE093E" w:rsidRPr="00F04663" w:rsidRDefault="00EE093E" w:rsidP="00647A27">
      <w:pPr>
        <w:widowControl/>
        <w:tabs>
          <w:tab w:val="left" w:pos="1080"/>
        </w:tabs>
        <w:autoSpaceDE/>
        <w:autoSpaceDN/>
        <w:adjustRightInd/>
        <w:ind w:left="720" w:right="288"/>
        <w:jc w:val="both"/>
        <w:rPr>
          <w:rFonts w:ascii="Arial" w:hAnsi="Arial" w:cs="Arial"/>
          <w:szCs w:val="20"/>
        </w:rPr>
      </w:pPr>
    </w:p>
    <w:p w14:paraId="5209E977" w14:textId="77777777" w:rsidR="00EE093E" w:rsidRPr="00F04663" w:rsidRDefault="00EE093E" w:rsidP="00CB2B96">
      <w:pPr>
        <w:widowControl/>
        <w:autoSpaceDE/>
        <w:autoSpaceDN/>
        <w:adjustRightInd/>
        <w:ind w:left="1080" w:right="288" w:hanging="360"/>
        <w:jc w:val="both"/>
        <w:rPr>
          <w:rFonts w:ascii="Arial" w:hAnsi="Arial" w:cs="Arial"/>
          <w:szCs w:val="20"/>
        </w:rPr>
      </w:pPr>
      <w:r w:rsidRPr="00F2726B">
        <w:rPr>
          <w:rFonts w:ascii="Arial" w:hAnsi="Arial" w:cs="Arial"/>
          <w:b/>
          <w:bCs/>
          <w:szCs w:val="20"/>
        </w:rPr>
        <w:t>C.</w:t>
      </w:r>
      <w:r w:rsidRPr="00F04663">
        <w:rPr>
          <w:rFonts w:ascii="Arial" w:hAnsi="Arial" w:cs="Arial"/>
          <w:szCs w:val="20"/>
        </w:rPr>
        <w:t xml:space="preserve"> Erasing of media:</w:t>
      </w:r>
    </w:p>
    <w:p w14:paraId="614E67D9" w14:textId="77777777" w:rsidR="00EE093E" w:rsidRPr="00F04663" w:rsidRDefault="00EE093E" w:rsidP="00647A27">
      <w:pPr>
        <w:widowControl/>
        <w:autoSpaceDE/>
        <w:autoSpaceDN/>
        <w:adjustRightInd/>
        <w:ind w:left="720" w:right="288"/>
        <w:jc w:val="both"/>
        <w:rPr>
          <w:rFonts w:ascii="Arial" w:hAnsi="Arial" w:cs="Arial"/>
          <w:szCs w:val="20"/>
        </w:rPr>
      </w:pPr>
    </w:p>
    <w:p w14:paraId="17F2E612" w14:textId="77777777" w:rsidR="00EE093E" w:rsidRDefault="00EE093E" w:rsidP="00CB2B96">
      <w:pPr>
        <w:widowControl/>
        <w:numPr>
          <w:ilvl w:val="0"/>
          <w:numId w:val="15"/>
        </w:numPr>
        <w:autoSpaceDE/>
        <w:autoSpaceDN/>
        <w:adjustRightInd/>
        <w:ind w:left="1440" w:right="288"/>
        <w:contextualSpacing/>
        <w:jc w:val="both"/>
        <w:rPr>
          <w:rFonts w:ascii="Arial" w:hAnsi="Arial" w:cs="Arial"/>
          <w:szCs w:val="20"/>
        </w:rPr>
      </w:pPr>
      <w:r w:rsidRPr="00F04663">
        <w:rPr>
          <w:rFonts w:ascii="Arial" w:hAnsi="Arial" w:cs="Arial"/>
          <w:szCs w:val="20"/>
        </w:rPr>
        <w:t>Pursuant to a court order; and/or</w:t>
      </w:r>
    </w:p>
    <w:p w14:paraId="5C710C24" w14:textId="77777777" w:rsidR="00F2726B" w:rsidRPr="00F04663" w:rsidRDefault="00F2726B" w:rsidP="00CB2B96">
      <w:pPr>
        <w:widowControl/>
        <w:autoSpaceDE/>
        <w:autoSpaceDN/>
        <w:adjustRightInd/>
        <w:ind w:left="1440" w:right="288" w:hanging="360"/>
        <w:contextualSpacing/>
        <w:jc w:val="both"/>
        <w:rPr>
          <w:rFonts w:ascii="Arial" w:hAnsi="Arial" w:cs="Arial"/>
          <w:szCs w:val="20"/>
        </w:rPr>
      </w:pPr>
    </w:p>
    <w:p w14:paraId="77EBA57B" w14:textId="77777777" w:rsidR="00EE093E" w:rsidRPr="00F04663" w:rsidRDefault="00EE093E" w:rsidP="00CB2B96">
      <w:pPr>
        <w:widowControl/>
        <w:numPr>
          <w:ilvl w:val="0"/>
          <w:numId w:val="15"/>
        </w:numPr>
        <w:autoSpaceDE/>
        <w:autoSpaceDN/>
        <w:adjustRightInd/>
        <w:ind w:left="1440" w:right="288"/>
        <w:contextualSpacing/>
        <w:jc w:val="both"/>
        <w:rPr>
          <w:rFonts w:ascii="Arial" w:hAnsi="Arial" w:cs="Arial"/>
          <w:szCs w:val="20"/>
        </w:rPr>
      </w:pPr>
      <w:r w:rsidRPr="00F04663">
        <w:rPr>
          <w:rFonts w:ascii="Arial" w:hAnsi="Arial" w:cs="Arial"/>
          <w:szCs w:val="20"/>
        </w:rPr>
        <w:t>In accordance with established records retention policies.</w:t>
      </w:r>
    </w:p>
    <w:p w14:paraId="263848CF" w14:textId="77777777" w:rsidR="00EE093E" w:rsidRPr="00F04663" w:rsidRDefault="00EE093E" w:rsidP="00647A27">
      <w:pPr>
        <w:widowControl/>
        <w:autoSpaceDE/>
        <w:autoSpaceDN/>
        <w:adjustRightInd/>
        <w:ind w:right="288"/>
        <w:jc w:val="both"/>
        <w:rPr>
          <w:rFonts w:ascii="Arial" w:hAnsi="Arial" w:cs="Arial"/>
          <w:szCs w:val="20"/>
        </w:rPr>
      </w:pPr>
    </w:p>
    <w:p w14:paraId="584E010B" w14:textId="77777777" w:rsidR="00EE093E" w:rsidRPr="00F04663" w:rsidRDefault="00EE093E" w:rsidP="00CB2B96">
      <w:pPr>
        <w:widowControl/>
        <w:numPr>
          <w:ilvl w:val="0"/>
          <w:numId w:val="31"/>
        </w:numPr>
        <w:autoSpaceDE/>
        <w:autoSpaceDN/>
        <w:adjustRightInd/>
        <w:ind w:left="1080" w:right="288"/>
        <w:jc w:val="both"/>
        <w:rPr>
          <w:rFonts w:ascii="Arial" w:hAnsi="Arial" w:cs="Arial"/>
          <w:szCs w:val="20"/>
        </w:rPr>
      </w:pPr>
      <w:r w:rsidRPr="00F04663">
        <w:rPr>
          <w:rFonts w:ascii="Arial" w:hAnsi="Arial" w:cs="Arial"/>
          <w:szCs w:val="20"/>
        </w:rPr>
        <w:t xml:space="preserve">Ensuring that an adequate supply of recording media is available. </w:t>
      </w:r>
    </w:p>
    <w:p w14:paraId="438AE6A7" w14:textId="77777777" w:rsidR="00EE093E" w:rsidRPr="00F04663" w:rsidRDefault="00EE093E" w:rsidP="00647A27">
      <w:pPr>
        <w:widowControl/>
        <w:autoSpaceDE/>
        <w:autoSpaceDN/>
        <w:adjustRightInd/>
        <w:ind w:left="720" w:right="288"/>
        <w:jc w:val="both"/>
        <w:rPr>
          <w:rFonts w:ascii="Arial" w:hAnsi="Arial" w:cs="Arial"/>
          <w:szCs w:val="20"/>
        </w:rPr>
      </w:pPr>
    </w:p>
    <w:p w14:paraId="42BF5E79" w14:textId="77777777" w:rsidR="00EE093E" w:rsidRPr="00526359" w:rsidRDefault="00EE093E" w:rsidP="00526359">
      <w:pPr>
        <w:widowControl/>
        <w:numPr>
          <w:ilvl w:val="0"/>
          <w:numId w:val="29"/>
        </w:numPr>
        <w:autoSpaceDE/>
        <w:autoSpaceDN/>
        <w:adjustRightInd/>
        <w:ind w:right="288" w:hanging="900"/>
        <w:jc w:val="both"/>
        <w:rPr>
          <w:rFonts w:ascii="Arial" w:hAnsi="Arial" w:cs="Arial"/>
          <w:b/>
          <w:sz w:val="28"/>
          <w:szCs w:val="28"/>
          <w:u w:val="single"/>
        </w:rPr>
      </w:pPr>
      <w:r w:rsidRPr="00526359">
        <w:rPr>
          <w:rFonts w:ascii="Arial" w:hAnsi="Arial" w:cs="Arial"/>
          <w:b/>
          <w:sz w:val="28"/>
          <w:szCs w:val="28"/>
          <w:u w:val="single"/>
        </w:rPr>
        <w:t>Administering Access to BWC Data</w:t>
      </w:r>
      <w:r w:rsidR="00526359">
        <w:rPr>
          <w:rFonts w:ascii="Arial" w:hAnsi="Arial" w:cs="Arial"/>
          <w:b/>
          <w:sz w:val="28"/>
          <w:szCs w:val="28"/>
          <w:u w:val="single"/>
        </w:rPr>
        <w:t>:</w:t>
      </w:r>
    </w:p>
    <w:p w14:paraId="42981E93" w14:textId="77777777" w:rsidR="00526359" w:rsidRPr="00526359" w:rsidRDefault="00526359" w:rsidP="00526359">
      <w:pPr>
        <w:widowControl/>
        <w:autoSpaceDE/>
        <w:autoSpaceDN/>
        <w:adjustRightInd/>
        <w:ind w:left="1080" w:right="288"/>
        <w:jc w:val="both"/>
        <w:rPr>
          <w:rFonts w:ascii="Arial" w:hAnsi="Arial" w:cs="Arial"/>
          <w:b/>
          <w:sz w:val="28"/>
          <w:szCs w:val="28"/>
          <w:u w:val="single"/>
        </w:rPr>
      </w:pPr>
    </w:p>
    <w:p w14:paraId="60D9C657" w14:textId="77777777" w:rsidR="00EE093E" w:rsidRPr="00F04663" w:rsidRDefault="00EE093E" w:rsidP="00526359">
      <w:pPr>
        <w:widowControl/>
        <w:numPr>
          <w:ilvl w:val="0"/>
          <w:numId w:val="16"/>
        </w:numPr>
        <w:autoSpaceDE/>
        <w:autoSpaceDN/>
        <w:adjustRightInd/>
        <w:ind w:left="1080" w:right="288"/>
        <w:jc w:val="both"/>
        <w:rPr>
          <w:rFonts w:ascii="Arial" w:hAnsi="Arial" w:cs="Arial"/>
          <w:szCs w:val="20"/>
        </w:rPr>
      </w:pPr>
      <w:r w:rsidRPr="00F04663">
        <w:rPr>
          <w:rFonts w:ascii="Arial" w:hAnsi="Arial" w:cs="Arial"/>
          <w:b/>
          <w:szCs w:val="20"/>
        </w:rPr>
        <w:t xml:space="preserve">Data subjects. </w:t>
      </w:r>
      <w:r w:rsidRPr="00F04663">
        <w:rPr>
          <w:rFonts w:ascii="Arial" w:hAnsi="Arial" w:cs="Arial"/>
          <w:szCs w:val="20"/>
        </w:rPr>
        <w:t>Under Minnesota law, the following are considered data subjects for purposes of administering access to BWC data:</w:t>
      </w:r>
    </w:p>
    <w:p w14:paraId="1D9AE8C0" w14:textId="77777777" w:rsidR="00EE093E" w:rsidRPr="00F04663" w:rsidRDefault="00EE093E" w:rsidP="00647A27">
      <w:pPr>
        <w:widowControl/>
        <w:autoSpaceDE/>
        <w:autoSpaceDN/>
        <w:adjustRightInd/>
        <w:ind w:right="288"/>
        <w:jc w:val="both"/>
        <w:rPr>
          <w:rFonts w:ascii="Arial" w:hAnsi="Arial" w:cs="Arial"/>
          <w:szCs w:val="20"/>
        </w:rPr>
      </w:pPr>
    </w:p>
    <w:p w14:paraId="5ADFCBDD" w14:textId="77777777" w:rsidR="00EE093E" w:rsidRDefault="00EE093E" w:rsidP="00526359">
      <w:pPr>
        <w:widowControl/>
        <w:numPr>
          <w:ilvl w:val="0"/>
          <w:numId w:val="17"/>
        </w:numPr>
        <w:autoSpaceDE/>
        <w:autoSpaceDN/>
        <w:adjustRightInd/>
        <w:ind w:left="1440" w:right="288"/>
        <w:contextualSpacing/>
        <w:jc w:val="both"/>
        <w:rPr>
          <w:rFonts w:ascii="Arial" w:hAnsi="Arial" w:cs="Arial"/>
          <w:szCs w:val="20"/>
        </w:rPr>
      </w:pPr>
      <w:r w:rsidRPr="00F04663">
        <w:rPr>
          <w:rFonts w:ascii="Arial" w:hAnsi="Arial" w:cs="Arial"/>
          <w:szCs w:val="20"/>
        </w:rPr>
        <w:t xml:space="preserve">Any person or entity whose image or voice is documented in the data. </w:t>
      </w:r>
    </w:p>
    <w:p w14:paraId="569CCD60" w14:textId="77777777" w:rsidR="00526359" w:rsidRPr="00F04663" w:rsidRDefault="00526359" w:rsidP="00526359">
      <w:pPr>
        <w:widowControl/>
        <w:autoSpaceDE/>
        <w:autoSpaceDN/>
        <w:adjustRightInd/>
        <w:ind w:left="1440" w:right="288"/>
        <w:contextualSpacing/>
        <w:jc w:val="both"/>
        <w:rPr>
          <w:rFonts w:ascii="Arial" w:hAnsi="Arial" w:cs="Arial"/>
          <w:szCs w:val="20"/>
        </w:rPr>
      </w:pPr>
    </w:p>
    <w:p w14:paraId="587FD1E3" w14:textId="77777777" w:rsidR="00EE093E" w:rsidRDefault="00EE093E" w:rsidP="00526359">
      <w:pPr>
        <w:widowControl/>
        <w:numPr>
          <w:ilvl w:val="0"/>
          <w:numId w:val="17"/>
        </w:numPr>
        <w:autoSpaceDE/>
        <w:autoSpaceDN/>
        <w:adjustRightInd/>
        <w:ind w:left="1440" w:right="288"/>
        <w:contextualSpacing/>
        <w:jc w:val="both"/>
        <w:rPr>
          <w:rFonts w:ascii="Arial" w:hAnsi="Arial" w:cs="Arial"/>
          <w:szCs w:val="20"/>
        </w:rPr>
      </w:pPr>
      <w:r w:rsidRPr="00F04663">
        <w:rPr>
          <w:rFonts w:ascii="Arial" w:hAnsi="Arial" w:cs="Arial"/>
          <w:szCs w:val="20"/>
        </w:rPr>
        <w:t xml:space="preserve">The officer who collected the data. </w:t>
      </w:r>
    </w:p>
    <w:p w14:paraId="3AA3CE87" w14:textId="77777777" w:rsidR="00526359" w:rsidRPr="00F04663" w:rsidRDefault="00526359" w:rsidP="00526359">
      <w:pPr>
        <w:widowControl/>
        <w:autoSpaceDE/>
        <w:autoSpaceDN/>
        <w:adjustRightInd/>
        <w:ind w:left="1440" w:right="288"/>
        <w:contextualSpacing/>
        <w:jc w:val="both"/>
        <w:rPr>
          <w:rFonts w:ascii="Arial" w:hAnsi="Arial" w:cs="Arial"/>
          <w:szCs w:val="20"/>
        </w:rPr>
      </w:pPr>
    </w:p>
    <w:p w14:paraId="3936DB73" w14:textId="77777777" w:rsidR="00EE093E" w:rsidRPr="00F04663" w:rsidRDefault="00EE093E" w:rsidP="00526359">
      <w:pPr>
        <w:widowControl/>
        <w:numPr>
          <w:ilvl w:val="0"/>
          <w:numId w:val="17"/>
        </w:numPr>
        <w:tabs>
          <w:tab w:val="left" w:pos="1260"/>
        </w:tabs>
        <w:autoSpaceDE/>
        <w:autoSpaceDN/>
        <w:adjustRightInd/>
        <w:ind w:left="1440" w:right="288"/>
        <w:contextualSpacing/>
        <w:jc w:val="both"/>
        <w:rPr>
          <w:rFonts w:ascii="Arial" w:hAnsi="Arial" w:cs="Arial"/>
          <w:szCs w:val="20"/>
        </w:rPr>
      </w:pPr>
      <w:r w:rsidRPr="00F04663">
        <w:rPr>
          <w:rFonts w:ascii="Arial" w:hAnsi="Arial" w:cs="Arial"/>
          <w:szCs w:val="20"/>
        </w:rPr>
        <w:t xml:space="preserve">Any other officer whose voice or image is documented in the data, regardless of whether that officer is or can be identified by the recording. </w:t>
      </w:r>
    </w:p>
    <w:p w14:paraId="088D8C6B" w14:textId="77777777" w:rsidR="00EE093E" w:rsidRPr="00F04663" w:rsidRDefault="00EE093E" w:rsidP="00647A27">
      <w:pPr>
        <w:widowControl/>
        <w:autoSpaceDE/>
        <w:autoSpaceDN/>
        <w:adjustRightInd/>
        <w:ind w:right="288"/>
        <w:jc w:val="both"/>
        <w:rPr>
          <w:rFonts w:ascii="Arial" w:hAnsi="Arial" w:cs="Arial"/>
          <w:szCs w:val="20"/>
          <w:u w:val="single"/>
        </w:rPr>
      </w:pPr>
    </w:p>
    <w:p w14:paraId="39509CD8" w14:textId="77777777" w:rsidR="00EE093E" w:rsidRPr="00F04663" w:rsidRDefault="00EE093E" w:rsidP="00526359">
      <w:pPr>
        <w:widowControl/>
        <w:numPr>
          <w:ilvl w:val="0"/>
          <w:numId w:val="16"/>
        </w:numPr>
        <w:autoSpaceDE/>
        <w:autoSpaceDN/>
        <w:adjustRightInd/>
        <w:ind w:left="1080" w:right="288"/>
        <w:jc w:val="both"/>
        <w:rPr>
          <w:rFonts w:ascii="Arial" w:hAnsi="Arial" w:cs="Arial"/>
          <w:szCs w:val="20"/>
        </w:rPr>
      </w:pPr>
      <w:r w:rsidRPr="00F04663">
        <w:rPr>
          <w:rFonts w:ascii="Arial" w:hAnsi="Arial" w:cs="Arial"/>
          <w:b/>
          <w:szCs w:val="20"/>
        </w:rPr>
        <w:t xml:space="preserve">BWC data is presumptively private. </w:t>
      </w:r>
      <w:r w:rsidRPr="00F04663">
        <w:rPr>
          <w:rFonts w:ascii="Arial" w:hAnsi="Arial" w:cs="Arial"/>
          <w:szCs w:val="20"/>
        </w:rPr>
        <w:t xml:space="preserve">BWC recordings are classified as private data about the data subjects unless there is a specific law that provides differently. As a result: </w:t>
      </w:r>
    </w:p>
    <w:p w14:paraId="649DD83E" w14:textId="77777777" w:rsidR="00EE093E" w:rsidRPr="00F04663" w:rsidRDefault="00EE093E" w:rsidP="00647A27">
      <w:pPr>
        <w:widowControl/>
        <w:autoSpaceDE/>
        <w:autoSpaceDN/>
        <w:adjustRightInd/>
        <w:ind w:right="288"/>
        <w:jc w:val="both"/>
        <w:rPr>
          <w:rFonts w:ascii="Arial" w:hAnsi="Arial" w:cs="Arial"/>
          <w:szCs w:val="20"/>
        </w:rPr>
      </w:pPr>
    </w:p>
    <w:p w14:paraId="167DB132" w14:textId="77777777" w:rsidR="00526359" w:rsidRDefault="00EE093E" w:rsidP="00526359">
      <w:pPr>
        <w:widowControl/>
        <w:numPr>
          <w:ilvl w:val="0"/>
          <w:numId w:val="18"/>
        </w:numPr>
        <w:autoSpaceDE/>
        <w:autoSpaceDN/>
        <w:adjustRightInd/>
        <w:ind w:left="1440" w:right="288"/>
        <w:contextualSpacing/>
        <w:jc w:val="both"/>
        <w:rPr>
          <w:rFonts w:ascii="Arial" w:hAnsi="Arial" w:cs="Arial"/>
          <w:szCs w:val="20"/>
        </w:rPr>
      </w:pPr>
      <w:r w:rsidRPr="00F04663">
        <w:rPr>
          <w:rFonts w:ascii="Arial" w:hAnsi="Arial" w:cs="Arial"/>
          <w:szCs w:val="20"/>
        </w:rPr>
        <w:t>BWC data pertaining to people is presumed private, as is BWC data pertaining to businesses or other entities.</w:t>
      </w:r>
    </w:p>
    <w:p w14:paraId="6F038980" w14:textId="77777777" w:rsidR="00EE093E" w:rsidRPr="00F04663" w:rsidRDefault="00EE093E" w:rsidP="00526359">
      <w:pPr>
        <w:widowControl/>
        <w:autoSpaceDE/>
        <w:autoSpaceDN/>
        <w:adjustRightInd/>
        <w:ind w:left="1440" w:right="288"/>
        <w:contextualSpacing/>
        <w:jc w:val="both"/>
        <w:rPr>
          <w:rFonts w:ascii="Arial" w:hAnsi="Arial" w:cs="Arial"/>
          <w:szCs w:val="20"/>
        </w:rPr>
      </w:pPr>
      <w:r w:rsidRPr="00F04663">
        <w:rPr>
          <w:rFonts w:ascii="Arial" w:hAnsi="Arial" w:cs="Arial"/>
          <w:szCs w:val="20"/>
        </w:rPr>
        <w:t xml:space="preserve"> </w:t>
      </w:r>
    </w:p>
    <w:p w14:paraId="75BEF87F" w14:textId="77777777" w:rsidR="00EE093E" w:rsidRDefault="00EE093E" w:rsidP="00526359">
      <w:pPr>
        <w:widowControl/>
        <w:numPr>
          <w:ilvl w:val="0"/>
          <w:numId w:val="18"/>
        </w:numPr>
        <w:autoSpaceDE/>
        <w:autoSpaceDN/>
        <w:adjustRightInd/>
        <w:ind w:left="1440" w:right="288"/>
        <w:contextualSpacing/>
        <w:jc w:val="both"/>
        <w:rPr>
          <w:rFonts w:ascii="Arial" w:hAnsi="Arial" w:cs="Arial"/>
          <w:szCs w:val="20"/>
        </w:rPr>
      </w:pPr>
      <w:r w:rsidRPr="00F04663">
        <w:rPr>
          <w:rFonts w:ascii="Arial" w:hAnsi="Arial" w:cs="Arial"/>
          <w:szCs w:val="20"/>
        </w:rPr>
        <w:t>Some BWC data is classified as confidential (see C. below).</w:t>
      </w:r>
    </w:p>
    <w:p w14:paraId="3A5009DC" w14:textId="77777777" w:rsidR="00526359" w:rsidRPr="00F04663" w:rsidRDefault="00526359" w:rsidP="00526359">
      <w:pPr>
        <w:widowControl/>
        <w:autoSpaceDE/>
        <w:autoSpaceDN/>
        <w:adjustRightInd/>
        <w:ind w:left="1440" w:right="288"/>
        <w:contextualSpacing/>
        <w:jc w:val="both"/>
        <w:rPr>
          <w:rFonts w:ascii="Arial" w:hAnsi="Arial" w:cs="Arial"/>
          <w:szCs w:val="20"/>
        </w:rPr>
      </w:pPr>
    </w:p>
    <w:p w14:paraId="2B972227" w14:textId="77777777" w:rsidR="00EE093E" w:rsidRPr="00F04663" w:rsidRDefault="00EE093E" w:rsidP="00526359">
      <w:pPr>
        <w:widowControl/>
        <w:numPr>
          <w:ilvl w:val="0"/>
          <w:numId w:val="18"/>
        </w:numPr>
        <w:autoSpaceDE/>
        <w:autoSpaceDN/>
        <w:adjustRightInd/>
        <w:ind w:left="1440" w:right="288"/>
        <w:contextualSpacing/>
        <w:jc w:val="both"/>
        <w:rPr>
          <w:rFonts w:ascii="Arial" w:hAnsi="Arial" w:cs="Arial"/>
          <w:szCs w:val="20"/>
          <w:u w:val="single"/>
        </w:rPr>
      </w:pPr>
      <w:r w:rsidRPr="00F04663">
        <w:rPr>
          <w:rFonts w:ascii="Arial" w:hAnsi="Arial" w:cs="Arial"/>
          <w:szCs w:val="20"/>
        </w:rPr>
        <w:t>Some BWC data is classified as public (see D. below).</w:t>
      </w:r>
    </w:p>
    <w:p w14:paraId="6005F4DA" w14:textId="77777777" w:rsidR="003877C3" w:rsidRDefault="003877C3" w:rsidP="003877C3">
      <w:pPr>
        <w:spacing w:line="396" w:lineRule="exact"/>
        <w:ind w:left="1440" w:right="288" w:hanging="1080"/>
        <w:rPr>
          <w:rFonts w:ascii="Arial" w:hAnsi="Arial" w:cs="Arial"/>
          <w:b/>
          <w:sz w:val="32"/>
          <w:szCs w:val="32"/>
        </w:rPr>
      </w:pPr>
      <w:r w:rsidRPr="009E1F27">
        <w:rPr>
          <w:rFonts w:ascii="Arial" w:hAnsi="Arial" w:cs="Arial"/>
          <w:b/>
          <w:sz w:val="22"/>
          <w:szCs w:val="22"/>
        </w:rPr>
        <w:lastRenderedPageBreak/>
        <w:t>Title:</w:t>
      </w:r>
      <w:r w:rsidRPr="009E1F27">
        <w:rPr>
          <w:rFonts w:ascii="Arial" w:hAnsi="Arial" w:cs="Arial"/>
          <w:b/>
          <w:sz w:val="22"/>
          <w:szCs w:val="22"/>
        </w:rPr>
        <w:tab/>
      </w:r>
      <w:r>
        <w:rPr>
          <w:rFonts w:ascii="Arial" w:hAnsi="Arial" w:cs="Arial"/>
          <w:b/>
          <w:sz w:val="32"/>
          <w:szCs w:val="32"/>
        </w:rPr>
        <w:t>BODY WORN CAMERA</w:t>
      </w:r>
    </w:p>
    <w:p w14:paraId="5F8F425C" w14:textId="77777777" w:rsidR="003877C3" w:rsidRPr="007A0686" w:rsidRDefault="003877C3" w:rsidP="003877C3">
      <w:pPr>
        <w:spacing w:line="396" w:lineRule="exact"/>
        <w:ind w:left="1440" w:right="288" w:hanging="1080"/>
        <w:rPr>
          <w:rFonts w:ascii="Arial" w:hAnsi="Arial" w:cs="Arial"/>
          <w:b/>
        </w:rPr>
      </w:pPr>
      <w:r w:rsidRPr="009E1F27">
        <w:rPr>
          <w:rFonts w:ascii="Arial" w:hAnsi="Arial" w:cs="Arial"/>
          <w:b/>
          <w:sz w:val="22"/>
          <w:szCs w:val="22"/>
        </w:rPr>
        <w:t>Policy:</w:t>
      </w:r>
      <w:r w:rsidRPr="009E1F27">
        <w:rPr>
          <w:rFonts w:ascii="Arial" w:hAnsi="Arial" w:cs="Arial"/>
          <w:b/>
          <w:sz w:val="22"/>
          <w:szCs w:val="22"/>
        </w:rPr>
        <w:tab/>
      </w:r>
      <w:r w:rsidRPr="009E1F27">
        <w:rPr>
          <w:rFonts w:ascii="Arial" w:hAnsi="Arial" w:cs="Arial"/>
          <w:b/>
          <w:sz w:val="32"/>
          <w:szCs w:val="32"/>
        </w:rPr>
        <w:t>1</w:t>
      </w:r>
      <w:r>
        <w:rPr>
          <w:rFonts w:ascii="Arial" w:hAnsi="Arial" w:cs="Arial"/>
          <w:b/>
          <w:sz w:val="32"/>
          <w:szCs w:val="32"/>
        </w:rPr>
        <w:t>1A</w:t>
      </w:r>
    </w:p>
    <w:p w14:paraId="15F1A43B" w14:textId="77777777" w:rsidR="003877C3" w:rsidRDefault="003877C3" w:rsidP="003877C3">
      <w:pPr>
        <w:tabs>
          <w:tab w:val="left" w:pos="708"/>
        </w:tabs>
        <w:ind w:right="288"/>
        <w:rPr>
          <w:rFonts w:ascii="Arial" w:hAnsi="Arial" w:cs="Arial"/>
          <w:b/>
          <w:sz w:val="22"/>
          <w:szCs w:val="22"/>
        </w:rPr>
      </w:pPr>
    </w:p>
    <w:p w14:paraId="723638FB" w14:textId="77777777" w:rsidR="00EE093E" w:rsidRPr="00F04663" w:rsidRDefault="00EE093E" w:rsidP="00647A27">
      <w:pPr>
        <w:widowControl/>
        <w:autoSpaceDE/>
        <w:autoSpaceDN/>
        <w:adjustRightInd/>
        <w:ind w:right="288"/>
        <w:jc w:val="both"/>
        <w:rPr>
          <w:rFonts w:ascii="Arial" w:hAnsi="Arial" w:cs="Arial"/>
          <w:szCs w:val="20"/>
          <w:u w:val="single"/>
        </w:rPr>
      </w:pPr>
    </w:p>
    <w:p w14:paraId="2534F550" w14:textId="77777777" w:rsidR="00EE093E" w:rsidRPr="00F04663" w:rsidRDefault="00EE093E" w:rsidP="0013390F">
      <w:pPr>
        <w:widowControl/>
        <w:numPr>
          <w:ilvl w:val="0"/>
          <w:numId w:val="16"/>
        </w:numPr>
        <w:autoSpaceDE/>
        <w:autoSpaceDN/>
        <w:adjustRightInd/>
        <w:ind w:left="1080" w:right="288"/>
        <w:jc w:val="both"/>
        <w:rPr>
          <w:rFonts w:ascii="Arial" w:hAnsi="Arial" w:cs="Arial"/>
          <w:szCs w:val="20"/>
          <w:u w:val="single"/>
        </w:rPr>
      </w:pPr>
      <w:r w:rsidRPr="00F04663">
        <w:rPr>
          <w:rFonts w:ascii="Arial" w:hAnsi="Arial" w:cs="Arial"/>
          <w:b/>
          <w:szCs w:val="20"/>
        </w:rPr>
        <w:t>Confidential data.</w:t>
      </w:r>
      <w:r w:rsidRPr="00F04663">
        <w:rPr>
          <w:rFonts w:ascii="Arial" w:hAnsi="Arial" w:cs="Arial"/>
          <w:szCs w:val="20"/>
        </w:rPr>
        <w:t xml:space="preserve"> BWC data that is collected or created as part of an active criminal investigation is confidential. This classification takes precedence over the “private” and “public” classifications listed herein.  </w:t>
      </w:r>
    </w:p>
    <w:p w14:paraId="7BB3C8EA" w14:textId="77777777" w:rsidR="00EE093E" w:rsidRPr="00F04663" w:rsidRDefault="00EE093E" w:rsidP="0013390F">
      <w:pPr>
        <w:widowControl/>
        <w:autoSpaceDE/>
        <w:autoSpaceDN/>
        <w:adjustRightInd/>
        <w:ind w:left="1080" w:right="288"/>
        <w:jc w:val="both"/>
        <w:rPr>
          <w:rFonts w:ascii="Arial" w:hAnsi="Arial" w:cs="Arial"/>
          <w:szCs w:val="20"/>
          <w:u w:val="single"/>
        </w:rPr>
      </w:pPr>
    </w:p>
    <w:p w14:paraId="3B2FA475" w14:textId="77777777" w:rsidR="00EE093E" w:rsidRPr="00F04663" w:rsidRDefault="00EE093E" w:rsidP="0013390F">
      <w:pPr>
        <w:widowControl/>
        <w:numPr>
          <w:ilvl w:val="0"/>
          <w:numId w:val="16"/>
        </w:numPr>
        <w:autoSpaceDE/>
        <w:autoSpaceDN/>
        <w:adjustRightInd/>
        <w:ind w:left="1080" w:right="288"/>
        <w:jc w:val="both"/>
        <w:rPr>
          <w:rFonts w:ascii="Arial" w:hAnsi="Arial" w:cs="Arial"/>
          <w:szCs w:val="20"/>
        </w:rPr>
      </w:pPr>
      <w:r w:rsidRPr="00F04663">
        <w:rPr>
          <w:rFonts w:ascii="Arial" w:hAnsi="Arial" w:cs="Arial"/>
          <w:b/>
          <w:szCs w:val="20"/>
        </w:rPr>
        <w:t xml:space="preserve">Public data. </w:t>
      </w:r>
      <w:r w:rsidRPr="00F04663">
        <w:rPr>
          <w:rFonts w:ascii="Arial" w:hAnsi="Arial" w:cs="Arial"/>
          <w:szCs w:val="20"/>
        </w:rPr>
        <w:t>The following BWC data is public:</w:t>
      </w:r>
    </w:p>
    <w:p w14:paraId="2DC4E243" w14:textId="77777777" w:rsidR="00EE093E" w:rsidRPr="00F04663" w:rsidRDefault="00EE093E" w:rsidP="00647A27">
      <w:pPr>
        <w:widowControl/>
        <w:autoSpaceDE/>
        <w:autoSpaceDN/>
        <w:adjustRightInd/>
        <w:ind w:right="288"/>
        <w:jc w:val="both"/>
        <w:rPr>
          <w:rFonts w:ascii="Arial" w:hAnsi="Arial" w:cs="Arial"/>
          <w:szCs w:val="20"/>
        </w:rPr>
      </w:pPr>
    </w:p>
    <w:p w14:paraId="7529024C" w14:textId="77777777" w:rsidR="0013390F" w:rsidRDefault="00EE093E" w:rsidP="0013390F">
      <w:pPr>
        <w:widowControl/>
        <w:numPr>
          <w:ilvl w:val="0"/>
          <w:numId w:val="19"/>
        </w:numPr>
        <w:autoSpaceDE/>
        <w:autoSpaceDN/>
        <w:adjustRightInd/>
        <w:ind w:left="1440" w:right="288"/>
        <w:contextualSpacing/>
        <w:jc w:val="both"/>
        <w:rPr>
          <w:rFonts w:ascii="Arial" w:hAnsi="Arial" w:cs="Arial"/>
          <w:szCs w:val="20"/>
        </w:rPr>
      </w:pPr>
      <w:r w:rsidRPr="00F04663">
        <w:rPr>
          <w:rFonts w:ascii="Arial" w:hAnsi="Arial" w:cs="Arial"/>
          <w:szCs w:val="20"/>
        </w:rPr>
        <w:t>Data documenting the discharge of a firearm by a peace officer in the course of duty, other than for training or the killing of an animal that is sick, injured, or dangerous.</w:t>
      </w:r>
    </w:p>
    <w:p w14:paraId="414A1545" w14:textId="77777777" w:rsidR="00EE093E" w:rsidRPr="00F04663" w:rsidRDefault="00EE093E" w:rsidP="0013390F">
      <w:pPr>
        <w:widowControl/>
        <w:autoSpaceDE/>
        <w:autoSpaceDN/>
        <w:adjustRightInd/>
        <w:ind w:left="1440" w:right="288"/>
        <w:contextualSpacing/>
        <w:jc w:val="both"/>
        <w:rPr>
          <w:rFonts w:ascii="Arial" w:hAnsi="Arial" w:cs="Arial"/>
          <w:szCs w:val="20"/>
        </w:rPr>
      </w:pPr>
      <w:r w:rsidRPr="00F04663">
        <w:rPr>
          <w:rFonts w:ascii="Arial" w:hAnsi="Arial" w:cs="Arial"/>
          <w:szCs w:val="20"/>
        </w:rPr>
        <w:t xml:space="preserve"> </w:t>
      </w:r>
    </w:p>
    <w:p w14:paraId="521ED50D" w14:textId="77777777" w:rsidR="00EE093E" w:rsidRDefault="00EE093E" w:rsidP="0013390F">
      <w:pPr>
        <w:widowControl/>
        <w:numPr>
          <w:ilvl w:val="0"/>
          <w:numId w:val="19"/>
        </w:numPr>
        <w:autoSpaceDE/>
        <w:autoSpaceDN/>
        <w:adjustRightInd/>
        <w:ind w:left="1440" w:right="288"/>
        <w:contextualSpacing/>
        <w:jc w:val="both"/>
        <w:rPr>
          <w:rFonts w:ascii="Arial" w:hAnsi="Arial" w:cs="Arial"/>
          <w:szCs w:val="20"/>
        </w:rPr>
      </w:pPr>
      <w:r w:rsidRPr="00F04663">
        <w:rPr>
          <w:rFonts w:ascii="Arial" w:hAnsi="Arial" w:cs="Arial"/>
          <w:szCs w:val="20"/>
        </w:rPr>
        <w:t xml:space="preserve">Data that documents the use of force by a peace officer that results in substantial bodily harm. </w:t>
      </w:r>
    </w:p>
    <w:p w14:paraId="03E03D87" w14:textId="77777777" w:rsidR="0013390F" w:rsidRPr="00F04663" w:rsidRDefault="0013390F" w:rsidP="0013390F">
      <w:pPr>
        <w:widowControl/>
        <w:autoSpaceDE/>
        <w:autoSpaceDN/>
        <w:adjustRightInd/>
        <w:ind w:left="1440" w:right="288"/>
        <w:contextualSpacing/>
        <w:jc w:val="both"/>
        <w:rPr>
          <w:rFonts w:ascii="Arial" w:hAnsi="Arial" w:cs="Arial"/>
          <w:szCs w:val="20"/>
        </w:rPr>
      </w:pPr>
    </w:p>
    <w:p w14:paraId="4CA50370" w14:textId="77777777" w:rsidR="00EE093E" w:rsidRDefault="00EE093E" w:rsidP="0013390F">
      <w:pPr>
        <w:widowControl/>
        <w:numPr>
          <w:ilvl w:val="0"/>
          <w:numId w:val="19"/>
        </w:numPr>
        <w:autoSpaceDE/>
        <w:autoSpaceDN/>
        <w:adjustRightInd/>
        <w:ind w:left="1440" w:right="288"/>
        <w:contextualSpacing/>
        <w:jc w:val="both"/>
        <w:rPr>
          <w:rFonts w:ascii="Arial" w:hAnsi="Arial" w:cs="Arial"/>
          <w:szCs w:val="20"/>
        </w:rPr>
      </w:pPr>
      <w:r w:rsidRPr="00F04663">
        <w:rPr>
          <w:rFonts w:ascii="Arial" w:hAnsi="Arial" w:cs="Arial"/>
          <w:szCs w:val="20"/>
        </w:rPr>
        <w:t xml:space="preserve">Data that a data subject requests to be made accessible to the public, subject to redaction. Data on any data subject (other than a peace officer) who has not consented to the public release - must be redacted. In addition, any data on undercover officers must be redacted.  </w:t>
      </w:r>
    </w:p>
    <w:p w14:paraId="7181BDA5" w14:textId="77777777" w:rsidR="0013390F" w:rsidRPr="00F04663" w:rsidRDefault="0013390F" w:rsidP="0013390F">
      <w:pPr>
        <w:widowControl/>
        <w:autoSpaceDE/>
        <w:autoSpaceDN/>
        <w:adjustRightInd/>
        <w:ind w:left="1440" w:right="288"/>
        <w:contextualSpacing/>
        <w:jc w:val="both"/>
        <w:rPr>
          <w:rFonts w:ascii="Arial" w:hAnsi="Arial" w:cs="Arial"/>
          <w:szCs w:val="20"/>
        </w:rPr>
      </w:pPr>
    </w:p>
    <w:p w14:paraId="19555A9B" w14:textId="77777777" w:rsidR="00EE093E" w:rsidRPr="00F04663" w:rsidRDefault="00EE093E" w:rsidP="0013390F">
      <w:pPr>
        <w:widowControl/>
        <w:numPr>
          <w:ilvl w:val="0"/>
          <w:numId w:val="19"/>
        </w:numPr>
        <w:autoSpaceDE/>
        <w:autoSpaceDN/>
        <w:adjustRightInd/>
        <w:ind w:left="1440" w:right="288"/>
        <w:contextualSpacing/>
        <w:jc w:val="both"/>
        <w:rPr>
          <w:rFonts w:ascii="Arial" w:hAnsi="Arial" w:cs="Arial"/>
          <w:szCs w:val="20"/>
        </w:rPr>
      </w:pPr>
      <w:r w:rsidRPr="00F04663">
        <w:rPr>
          <w:rFonts w:ascii="Arial" w:hAnsi="Arial" w:cs="Arial"/>
          <w:szCs w:val="20"/>
        </w:rPr>
        <w:t xml:space="preserve">Data that documents the final disposition of a disciplinary action against a public employee. </w:t>
      </w:r>
    </w:p>
    <w:p w14:paraId="7A81A2EE" w14:textId="77777777" w:rsidR="00EE093E" w:rsidRPr="00F04663" w:rsidRDefault="00EE093E" w:rsidP="00647A27">
      <w:pPr>
        <w:widowControl/>
        <w:autoSpaceDE/>
        <w:autoSpaceDN/>
        <w:adjustRightInd/>
        <w:ind w:left="360" w:right="288"/>
        <w:jc w:val="both"/>
        <w:rPr>
          <w:rFonts w:ascii="Arial" w:hAnsi="Arial" w:cs="Arial"/>
          <w:szCs w:val="20"/>
          <w:u w:val="single"/>
        </w:rPr>
      </w:pPr>
    </w:p>
    <w:p w14:paraId="5A546E42" w14:textId="77777777" w:rsidR="00EE093E" w:rsidRPr="00F04663" w:rsidRDefault="00EE093E" w:rsidP="00C42DED">
      <w:pPr>
        <w:widowControl/>
        <w:autoSpaceDE/>
        <w:autoSpaceDN/>
        <w:adjustRightInd/>
        <w:ind w:left="1080" w:right="288"/>
        <w:jc w:val="both"/>
        <w:rPr>
          <w:rFonts w:ascii="Arial" w:hAnsi="Arial" w:cs="Arial"/>
          <w:szCs w:val="20"/>
          <w:u w:val="single"/>
        </w:rPr>
      </w:pPr>
      <w:r w:rsidRPr="00F04663">
        <w:rPr>
          <w:rFonts w:ascii="Arial" w:hAnsi="Arial" w:cs="Arial"/>
          <w:szCs w:val="20"/>
        </w:rPr>
        <w:t xml:space="preserve">However, if another provision of the Data Practices Act classifies data as private or otherwise not public, the data retains that other classification. For instance, data that reveals protected identities under Minn. Stat. § 13.82, </w:t>
      </w:r>
      <w:proofErr w:type="spellStart"/>
      <w:r w:rsidRPr="00F04663">
        <w:rPr>
          <w:rFonts w:ascii="Arial" w:hAnsi="Arial" w:cs="Arial"/>
          <w:szCs w:val="20"/>
        </w:rPr>
        <w:t>subd</w:t>
      </w:r>
      <w:proofErr w:type="spellEnd"/>
      <w:r w:rsidRPr="00F04663">
        <w:rPr>
          <w:rFonts w:ascii="Arial" w:hAnsi="Arial" w:cs="Arial"/>
          <w:szCs w:val="20"/>
        </w:rPr>
        <w:t>. 17 (e.g., certain victims, witnesses, and others) should not be released even if it would otherwise fit into one of the public categories listed above.</w:t>
      </w:r>
    </w:p>
    <w:p w14:paraId="7416C618" w14:textId="77777777" w:rsidR="00EE093E" w:rsidRPr="00F04663" w:rsidRDefault="00EE093E" w:rsidP="00647A27">
      <w:pPr>
        <w:widowControl/>
        <w:autoSpaceDE/>
        <w:autoSpaceDN/>
        <w:adjustRightInd/>
        <w:ind w:right="288"/>
        <w:jc w:val="both"/>
        <w:rPr>
          <w:rFonts w:ascii="Arial" w:hAnsi="Arial" w:cs="Arial"/>
          <w:szCs w:val="20"/>
          <w:u w:val="single"/>
        </w:rPr>
      </w:pPr>
    </w:p>
    <w:p w14:paraId="28BA8B0B" w14:textId="77777777" w:rsidR="00EE093E" w:rsidRPr="00F04663" w:rsidRDefault="00EE093E" w:rsidP="00D14D85">
      <w:pPr>
        <w:widowControl/>
        <w:numPr>
          <w:ilvl w:val="0"/>
          <w:numId w:val="16"/>
        </w:numPr>
        <w:autoSpaceDE/>
        <w:autoSpaceDN/>
        <w:adjustRightInd/>
        <w:ind w:left="1080" w:right="288"/>
        <w:jc w:val="both"/>
        <w:rPr>
          <w:rFonts w:ascii="Arial" w:hAnsi="Arial" w:cs="Arial"/>
          <w:b/>
          <w:szCs w:val="20"/>
          <w:u w:val="single"/>
        </w:rPr>
      </w:pPr>
      <w:r w:rsidRPr="00F04663">
        <w:rPr>
          <w:rFonts w:ascii="Arial" w:hAnsi="Arial" w:cs="Arial"/>
          <w:b/>
          <w:szCs w:val="20"/>
        </w:rPr>
        <w:t xml:space="preserve">Access to BWC data by non-employees. </w:t>
      </w:r>
      <w:r w:rsidRPr="00F04663">
        <w:rPr>
          <w:rFonts w:ascii="Arial" w:hAnsi="Arial" w:cs="Arial"/>
          <w:szCs w:val="20"/>
        </w:rPr>
        <w:t>Officers shall refer members of the media or public seeking access to BWC data to the Records Division, who shall process the request in accordance with the MGDPA and other governing laws (see Addendum A of this policy). In particular:</w:t>
      </w:r>
    </w:p>
    <w:p w14:paraId="1774F672" w14:textId="77777777" w:rsidR="00EE093E" w:rsidRPr="00F04663" w:rsidRDefault="00EE093E" w:rsidP="00647A27">
      <w:pPr>
        <w:widowControl/>
        <w:autoSpaceDE/>
        <w:autoSpaceDN/>
        <w:adjustRightInd/>
        <w:ind w:right="288"/>
        <w:jc w:val="both"/>
        <w:rPr>
          <w:rFonts w:ascii="Arial" w:hAnsi="Arial" w:cs="Arial"/>
          <w:b/>
          <w:szCs w:val="20"/>
          <w:u w:val="single"/>
        </w:rPr>
      </w:pPr>
    </w:p>
    <w:p w14:paraId="7D1F37E5" w14:textId="77777777" w:rsidR="00EE093E" w:rsidRPr="00F04663" w:rsidRDefault="00EE093E" w:rsidP="00D14D85">
      <w:pPr>
        <w:widowControl/>
        <w:numPr>
          <w:ilvl w:val="0"/>
          <w:numId w:val="20"/>
        </w:numPr>
        <w:autoSpaceDE/>
        <w:autoSpaceDN/>
        <w:adjustRightInd/>
        <w:ind w:left="1440" w:right="288"/>
        <w:contextualSpacing/>
        <w:jc w:val="both"/>
        <w:rPr>
          <w:rFonts w:ascii="Arial" w:hAnsi="Arial" w:cs="Arial"/>
          <w:b/>
          <w:szCs w:val="20"/>
        </w:rPr>
      </w:pPr>
      <w:r w:rsidRPr="00F04663">
        <w:rPr>
          <w:rFonts w:ascii="Arial" w:hAnsi="Arial" w:cs="Arial"/>
          <w:szCs w:val="20"/>
        </w:rPr>
        <w:t>An individual shall be allowed to review recorded BWC data about him or herself and other data subjects in the recording, but access shall not be granted:</w:t>
      </w:r>
    </w:p>
    <w:p w14:paraId="31B04D25" w14:textId="77777777" w:rsidR="00EE093E" w:rsidRPr="00F04663" w:rsidRDefault="00EE093E" w:rsidP="00647A27">
      <w:pPr>
        <w:widowControl/>
        <w:autoSpaceDE/>
        <w:autoSpaceDN/>
        <w:adjustRightInd/>
        <w:ind w:left="1080" w:right="288"/>
        <w:jc w:val="both"/>
        <w:rPr>
          <w:rFonts w:ascii="Arial" w:hAnsi="Arial" w:cs="Arial"/>
          <w:b/>
          <w:szCs w:val="20"/>
        </w:rPr>
      </w:pPr>
    </w:p>
    <w:p w14:paraId="538C4F25" w14:textId="77777777" w:rsidR="00EE093E" w:rsidRPr="00D14D85" w:rsidRDefault="00EE093E" w:rsidP="00D14D85">
      <w:pPr>
        <w:widowControl/>
        <w:numPr>
          <w:ilvl w:val="1"/>
          <w:numId w:val="20"/>
        </w:numPr>
        <w:autoSpaceDE/>
        <w:autoSpaceDN/>
        <w:adjustRightInd/>
        <w:ind w:right="288"/>
        <w:contextualSpacing/>
        <w:jc w:val="both"/>
        <w:rPr>
          <w:rFonts w:ascii="Arial" w:hAnsi="Arial" w:cs="Arial"/>
          <w:b/>
          <w:szCs w:val="20"/>
        </w:rPr>
      </w:pPr>
      <w:r w:rsidRPr="00F04663">
        <w:rPr>
          <w:rFonts w:ascii="Arial" w:hAnsi="Arial" w:cs="Arial"/>
          <w:szCs w:val="20"/>
        </w:rPr>
        <w:t xml:space="preserve">If the data was collected or created as part of an active investigation. </w:t>
      </w:r>
    </w:p>
    <w:p w14:paraId="48C51BF4" w14:textId="77777777" w:rsidR="00D14D85" w:rsidRPr="00F04663" w:rsidRDefault="00D14D85" w:rsidP="00D14D85">
      <w:pPr>
        <w:widowControl/>
        <w:autoSpaceDE/>
        <w:autoSpaceDN/>
        <w:adjustRightInd/>
        <w:ind w:left="1800" w:right="288"/>
        <w:contextualSpacing/>
        <w:jc w:val="both"/>
        <w:rPr>
          <w:rFonts w:ascii="Arial" w:hAnsi="Arial" w:cs="Arial"/>
          <w:b/>
          <w:szCs w:val="20"/>
        </w:rPr>
      </w:pPr>
    </w:p>
    <w:p w14:paraId="4CCE2D7E" w14:textId="77777777" w:rsidR="00EE093E" w:rsidRPr="00D14D85" w:rsidRDefault="00EE093E" w:rsidP="00D14D85">
      <w:pPr>
        <w:widowControl/>
        <w:numPr>
          <w:ilvl w:val="1"/>
          <w:numId w:val="20"/>
        </w:numPr>
        <w:autoSpaceDE/>
        <w:autoSpaceDN/>
        <w:adjustRightInd/>
        <w:ind w:right="288"/>
        <w:contextualSpacing/>
        <w:jc w:val="both"/>
        <w:rPr>
          <w:rFonts w:ascii="Arial" w:hAnsi="Arial" w:cs="Arial"/>
          <w:b/>
          <w:szCs w:val="20"/>
        </w:rPr>
      </w:pPr>
      <w:r w:rsidRPr="00F04663">
        <w:rPr>
          <w:rFonts w:ascii="Arial" w:hAnsi="Arial" w:cs="Arial"/>
          <w:szCs w:val="20"/>
        </w:rPr>
        <w:t xml:space="preserve">To portions of the data that the Agency would otherwise be prohibited by law from disclosing to the person seeking access, such as portions that would reveal identities protected by Minn. Stat. § 13.82, </w:t>
      </w:r>
      <w:proofErr w:type="spellStart"/>
      <w:r w:rsidRPr="00F04663">
        <w:rPr>
          <w:rFonts w:ascii="Arial" w:hAnsi="Arial" w:cs="Arial"/>
          <w:szCs w:val="20"/>
        </w:rPr>
        <w:t>subd</w:t>
      </w:r>
      <w:proofErr w:type="spellEnd"/>
      <w:r w:rsidRPr="00F04663">
        <w:rPr>
          <w:rFonts w:ascii="Arial" w:hAnsi="Arial" w:cs="Arial"/>
          <w:szCs w:val="20"/>
        </w:rPr>
        <w:t xml:space="preserve">. 17. </w:t>
      </w:r>
    </w:p>
    <w:p w14:paraId="1CB40A0D" w14:textId="77777777" w:rsidR="00D14D85" w:rsidRPr="00F04663" w:rsidRDefault="00D14D85" w:rsidP="00D14D85">
      <w:pPr>
        <w:widowControl/>
        <w:autoSpaceDE/>
        <w:autoSpaceDN/>
        <w:adjustRightInd/>
        <w:ind w:right="288"/>
        <w:contextualSpacing/>
        <w:jc w:val="both"/>
        <w:rPr>
          <w:rFonts w:ascii="Arial" w:hAnsi="Arial" w:cs="Arial"/>
          <w:b/>
          <w:szCs w:val="20"/>
        </w:rPr>
      </w:pPr>
    </w:p>
    <w:p w14:paraId="41F24EF1" w14:textId="77777777" w:rsidR="00EE093E" w:rsidRPr="00F04663" w:rsidRDefault="00EE093E" w:rsidP="00D14D85">
      <w:pPr>
        <w:widowControl/>
        <w:numPr>
          <w:ilvl w:val="1"/>
          <w:numId w:val="20"/>
        </w:numPr>
        <w:autoSpaceDE/>
        <w:autoSpaceDN/>
        <w:adjustRightInd/>
        <w:ind w:right="288"/>
        <w:contextualSpacing/>
        <w:jc w:val="both"/>
        <w:rPr>
          <w:rFonts w:ascii="Arial" w:hAnsi="Arial" w:cs="Arial"/>
          <w:b/>
          <w:szCs w:val="20"/>
        </w:rPr>
      </w:pPr>
      <w:r w:rsidRPr="00F04663">
        <w:rPr>
          <w:rFonts w:ascii="Arial" w:hAnsi="Arial" w:cs="Arial"/>
          <w:szCs w:val="20"/>
        </w:rPr>
        <w:t xml:space="preserve">A supervisor may show a data subject BWC data, </w:t>
      </w:r>
      <w:r w:rsidRPr="00F04663">
        <w:rPr>
          <w:rFonts w:ascii="Arial" w:hAnsi="Arial" w:cs="Arial"/>
          <w:szCs w:val="20"/>
          <w:u w:val="single"/>
        </w:rPr>
        <w:t>and only limited to data involving the data subject</w:t>
      </w:r>
      <w:r w:rsidRPr="00F04663">
        <w:rPr>
          <w:rFonts w:ascii="Arial" w:hAnsi="Arial" w:cs="Arial"/>
          <w:szCs w:val="20"/>
        </w:rPr>
        <w:t xml:space="preserve">, if such viewing will dispel a complaint against an officer.   Any copy of the data must be processed by the </w:t>
      </w:r>
      <w:r w:rsidR="00C00B24" w:rsidRPr="00F04663">
        <w:rPr>
          <w:rFonts w:ascii="Arial" w:hAnsi="Arial" w:cs="Arial"/>
          <w:szCs w:val="20"/>
        </w:rPr>
        <w:t>Chief or designee</w:t>
      </w:r>
      <w:r w:rsidRPr="00F04663">
        <w:rPr>
          <w:rFonts w:ascii="Arial" w:hAnsi="Arial" w:cs="Arial"/>
          <w:szCs w:val="20"/>
        </w:rPr>
        <w:t xml:space="preserve">. </w:t>
      </w:r>
    </w:p>
    <w:p w14:paraId="07CB5290" w14:textId="77777777" w:rsidR="00D775A3" w:rsidRDefault="00D775A3" w:rsidP="00D775A3">
      <w:pPr>
        <w:spacing w:line="396" w:lineRule="exact"/>
        <w:ind w:left="1440" w:right="288" w:hanging="1080"/>
        <w:rPr>
          <w:rFonts w:ascii="Arial" w:hAnsi="Arial" w:cs="Arial"/>
          <w:b/>
          <w:sz w:val="32"/>
          <w:szCs w:val="32"/>
        </w:rPr>
      </w:pPr>
      <w:r>
        <w:rPr>
          <w:rFonts w:ascii="Arial" w:hAnsi="Arial" w:cs="Arial"/>
          <w:b/>
          <w:szCs w:val="20"/>
          <w:u w:val="single"/>
        </w:rPr>
        <w:br w:type="page"/>
      </w:r>
      <w:r w:rsidRPr="009E1F27">
        <w:rPr>
          <w:rFonts w:ascii="Arial" w:hAnsi="Arial" w:cs="Arial"/>
          <w:b/>
          <w:sz w:val="22"/>
          <w:szCs w:val="22"/>
        </w:rPr>
        <w:lastRenderedPageBreak/>
        <w:t>Title:</w:t>
      </w:r>
      <w:r w:rsidRPr="009E1F27">
        <w:rPr>
          <w:rFonts w:ascii="Arial" w:hAnsi="Arial" w:cs="Arial"/>
          <w:b/>
          <w:sz w:val="22"/>
          <w:szCs w:val="22"/>
        </w:rPr>
        <w:tab/>
      </w:r>
      <w:r>
        <w:rPr>
          <w:rFonts w:ascii="Arial" w:hAnsi="Arial" w:cs="Arial"/>
          <w:b/>
          <w:sz w:val="32"/>
          <w:szCs w:val="32"/>
        </w:rPr>
        <w:t>BODY WORN CAMERA</w:t>
      </w:r>
    </w:p>
    <w:p w14:paraId="1E2B1E14" w14:textId="77777777" w:rsidR="00D775A3" w:rsidRPr="007A0686" w:rsidRDefault="00D775A3" w:rsidP="00D775A3">
      <w:pPr>
        <w:spacing w:line="396" w:lineRule="exact"/>
        <w:ind w:left="1440" w:right="288" w:hanging="1080"/>
        <w:rPr>
          <w:rFonts w:ascii="Arial" w:hAnsi="Arial" w:cs="Arial"/>
          <w:b/>
        </w:rPr>
      </w:pPr>
      <w:r w:rsidRPr="009E1F27">
        <w:rPr>
          <w:rFonts w:ascii="Arial" w:hAnsi="Arial" w:cs="Arial"/>
          <w:b/>
          <w:sz w:val="22"/>
          <w:szCs w:val="22"/>
        </w:rPr>
        <w:t>Policy:</w:t>
      </w:r>
      <w:r w:rsidRPr="009E1F27">
        <w:rPr>
          <w:rFonts w:ascii="Arial" w:hAnsi="Arial" w:cs="Arial"/>
          <w:b/>
          <w:sz w:val="22"/>
          <w:szCs w:val="22"/>
        </w:rPr>
        <w:tab/>
      </w:r>
      <w:r w:rsidRPr="009E1F27">
        <w:rPr>
          <w:rFonts w:ascii="Arial" w:hAnsi="Arial" w:cs="Arial"/>
          <w:b/>
          <w:sz w:val="32"/>
          <w:szCs w:val="32"/>
        </w:rPr>
        <w:t>1</w:t>
      </w:r>
      <w:r>
        <w:rPr>
          <w:rFonts w:ascii="Arial" w:hAnsi="Arial" w:cs="Arial"/>
          <w:b/>
          <w:sz w:val="32"/>
          <w:szCs w:val="32"/>
        </w:rPr>
        <w:t>1A</w:t>
      </w:r>
    </w:p>
    <w:p w14:paraId="772DAED8" w14:textId="77777777" w:rsidR="00D775A3" w:rsidRDefault="00D775A3" w:rsidP="00D775A3">
      <w:pPr>
        <w:tabs>
          <w:tab w:val="left" w:pos="708"/>
        </w:tabs>
        <w:ind w:left="720" w:right="288"/>
        <w:rPr>
          <w:rFonts w:ascii="Arial" w:hAnsi="Arial" w:cs="Arial"/>
          <w:b/>
          <w:sz w:val="22"/>
          <w:szCs w:val="22"/>
        </w:rPr>
      </w:pPr>
    </w:p>
    <w:p w14:paraId="2E997C8C" w14:textId="77777777" w:rsidR="00D775A3" w:rsidRPr="009E1F27" w:rsidRDefault="00D775A3" w:rsidP="00D775A3">
      <w:pPr>
        <w:tabs>
          <w:tab w:val="left" w:pos="708"/>
        </w:tabs>
        <w:ind w:left="720" w:right="288"/>
        <w:rPr>
          <w:rFonts w:ascii="Arial" w:hAnsi="Arial" w:cs="Arial"/>
          <w:b/>
          <w:sz w:val="22"/>
          <w:szCs w:val="22"/>
        </w:rPr>
      </w:pPr>
    </w:p>
    <w:p w14:paraId="514BC5E0" w14:textId="77777777" w:rsidR="00EE093E" w:rsidRPr="00F04663" w:rsidRDefault="00EE093E" w:rsidP="008A5C95">
      <w:pPr>
        <w:widowControl/>
        <w:numPr>
          <w:ilvl w:val="0"/>
          <w:numId w:val="20"/>
        </w:numPr>
        <w:autoSpaceDE/>
        <w:autoSpaceDN/>
        <w:adjustRightInd/>
        <w:ind w:left="1440" w:right="288"/>
        <w:contextualSpacing/>
        <w:jc w:val="both"/>
        <w:rPr>
          <w:rFonts w:ascii="Arial" w:hAnsi="Arial" w:cs="Arial"/>
          <w:b/>
          <w:szCs w:val="20"/>
        </w:rPr>
      </w:pPr>
      <w:r w:rsidRPr="00F04663">
        <w:rPr>
          <w:rFonts w:ascii="Arial" w:hAnsi="Arial" w:cs="Arial"/>
          <w:szCs w:val="20"/>
        </w:rPr>
        <w:t>Unless the data is part of an active investigation, an individual data subject shall be provided with a copy of the recording upon request, but subject to the following guidelines on redaction:</w:t>
      </w:r>
    </w:p>
    <w:p w14:paraId="62F2F2FF" w14:textId="77777777" w:rsidR="00EE093E" w:rsidRPr="00F04663" w:rsidRDefault="00EE093E" w:rsidP="00647A27">
      <w:pPr>
        <w:widowControl/>
        <w:autoSpaceDE/>
        <w:autoSpaceDN/>
        <w:adjustRightInd/>
        <w:ind w:left="1080" w:right="288"/>
        <w:jc w:val="both"/>
        <w:rPr>
          <w:rFonts w:ascii="Arial" w:hAnsi="Arial" w:cs="Arial"/>
          <w:b/>
          <w:szCs w:val="20"/>
        </w:rPr>
      </w:pPr>
      <w:r w:rsidRPr="00F04663">
        <w:rPr>
          <w:rFonts w:ascii="Arial" w:hAnsi="Arial" w:cs="Arial"/>
          <w:szCs w:val="20"/>
        </w:rPr>
        <w:t xml:space="preserve"> </w:t>
      </w:r>
    </w:p>
    <w:p w14:paraId="1D610B90" w14:textId="77777777" w:rsidR="00EE093E" w:rsidRPr="008A5C95" w:rsidRDefault="00EE093E" w:rsidP="008A5C95">
      <w:pPr>
        <w:widowControl/>
        <w:numPr>
          <w:ilvl w:val="1"/>
          <w:numId w:val="20"/>
        </w:numPr>
        <w:autoSpaceDE/>
        <w:autoSpaceDN/>
        <w:adjustRightInd/>
        <w:ind w:right="288"/>
        <w:contextualSpacing/>
        <w:jc w:val="both"/>
        <w:rPr>
          <w:rFonts w:ascii="Arial" w:hAnsi="Arial" w:cs="Arial"/>
          <w:b/>
          <w:szCs w:val="20"/>
        </w:rPr>
      </w:pPr>
      <w:r w:rsidRPr="00F04663">
        <w:rPr>
          <w:rFonts w:ascii="Arial" w:hAnsi="Arial" w:cs="Arial"/>
          <w:szCs w:val="20"/>
        </w:rPr>
        <w:t xml:space="preserve">Data on other individuals in the recording who do not consent to the release must be redacted. </w:t>
      </w:r>
    </w:p>
    <w:p w14:paraId="2F054E82" w14:textId="77777777" w:rsidR="008A5C95" w:rsidRPr="00F04663" w:rsidRDefault="008A5C95" w:rsidP="008A5C95">
      <w:pPr>
        <w:widowControl/>
        <w:autoSpaceDE/>
        <w:autoSpaceDN/>
        <w:adjustRightInd/>
        <w:ind w:left="1440" w:right="288"/>
        <w:contextualSpacing/>
        <w:jc w:val="both"/>
        <w:rPr>
          <w:rFonts w:ascii="Arial" w:hAnsi="Arial" w:cs="Arial"/>
          <w:b/>
          <w:szCs w:val="20"/>
        </w:rPr>
      </w:pPr>
    </w:p>
    <w:p w14:paraId="79A197BB" w14:textId="77777777" w:rsidR="00EE093E" w:rsidRPr="008A5C95" w:rsidRDefault="00EE093E" w:rsidP="008A5C95">
      <w:pPr>
        <w:widowControl/>
        <w:numPr>
          <w:ilvl w:val="1"/>
          <w:numId w:val="20"/>
        </w:numPr>
        <w:autoSpaceDE/>
        <w:autoSpaceDN/>
        <w:adjustRightInd/>
        <w:ind w:right="288"/>
        <w:contextualSpacing/>
        <w:jc w:val="both"/>
        <w:rPr>
          <w:rFonts w:ascii="Arial" w:hAnsi="Arial" w:cs="Arial"/>
          <w:szCs w:val="20"/>
          <w:u w:val="single"/>
        </w:rPr>
      </w:pPr>
      <w:r w:rsidRPr="00F04663">
        <w:rPr>
          <w:rFonts w:ascii="Arial" w:hAnsi="Arial" w:cs="Arial"/>
          <w:szCs w:val="20"/>
        </w:rPr>
        <w:t>Data that would identify undercover officers must be redacted.</w:t>
      </w:r>
    </w:p>
    <w:p w14:paraId="4746DE37" w14:textId="77777777" w:rsidR="008A5C95" w:rsidRPr="00F04663" w:rsidRDefault="008A5C95" w:rsidP="008A5C95">
      <w:pPr>
        <w:widowControl/>
        <w:autoSpaceDE/>
        <w:autoSpaceDN/>
        <w:adjustRightInd/>
        <w:ind w:right="288"/>
        <w:contextualSpacing/>
        <w:jc w:val="both"/>
        <w:rPr>
          <w:rFonts w:ascii="Arial" w:hAnsi="Arial" w:cs="Arial"/>
          <w:szCs w:val="20"/>
          <w:u w:val="single"/>
        </w:rPr>
      </w:pPr>
    </w:p>
    <w:p w14:paraId="04C7B26F" w14:textId="77777777" w:rsidR="00EE093E" w:rsidRPr="00F04663" w:rsidRDefault="00EE093E" w:rsidP="008A5C95">
      <w:pPr>
        <w:widowControl/>
        <w:numPr>
          <w:ilvl w:val="1"/>
          <w:numId w:val="20"/>
        </w:numPr>
        <w:autoSpaceDE/>
        <w:autoSpaceDN/>
        <w:adjustRightInd/>
        <w:ind w:right="288"/>
        <w:contextualSpacing/>
        <w:jc w:val="both"/>
        <w:rPr>
          <w:rFonts w:ascii="Arial" w:hAnsi="Arial" w:cs="Arial"/>
          <w:szCs w:val="20"/>
          <w:u w:val="single"/>
        </w:rPr>
      </w:pPr>
      <w:r w:rsidRPr="00F04663">
        <w:rPr>
          <w:rFonts w:ascii="Arial" w:hAnsi="Arial" w:cs="Arial"/>
          <w:szCs w:val="20"/>
        </w:rPr>
        <w:t xml:space="preserve">Data on other officers who are not undercover, and who are on duty and engaged in the performance of official duties, may not be redacted. </w:t>
      </w:r>
    </w:p>
    <w:p w14:paraId="7C15069D" w14:textId="77777777" w:rsidR="00EE093E" w:rsidRPr="00F04663" w:rsidRDefault="00EE093E" w:rsidP="00647A27">
      <w:pPr>
        <w:widowControl/>
        <w:autoSpaceDE/>
        <w:autoSpaceDN/>
        <w:adjustRightInd/>
        <w:ind w:left="720" w:right="288"/>
        <w:jc w:val="both"/>
        <w:rPr>
          <w:rFonts w:ascii="Arial" w:hAnsi="Arial" w:cs="Arial"/>
          <w:b/>
          <w:szCs w:val="20"/>
          <w:u w:val="single"/>
        </w:rPr>
      </w:pPr>
    </w:p>
    <w:p w14:paraId="4DABC160" w14:textId="77777777" w:rsidR="00EE093E" w:rsidRPr="00F04663" w:rsidRDefault="00EE093E" w:rsidP="008A5C95">
      <w:pPr>
        <w:widowControl/>
        <w:numPr>
          <w:ilvl w:val="0"/>
          <w:numId w:val="16"/>
        </w:numPr>
        <w:autoSpaceDE/>
        <w:autoSpaceDN/>
        <w:adjustRightInd/>
        <w:ind w:left="1080" w:right="288"/>
        <w:jc w:val="both"/>
        <w:rPr>
          <w:rFonts w:ascii="Arial" w:hAnsi="Arial" w:cs="Arial"/>
          <w:b/>
          <w:szCs w:val="20"/>
        </w:rPr>
      </w:pPr>
      <w:r w:rsidRPr="00F04663">
        <w:rPr>
          <w:rFonts w:ascii="Arial" w:hAnsi="Arial" w:cs="Arial"/>
          <w:b/>
          <w:szCs w:val="20"/>
        </w:rPr>
        <w:t xml:space="preserve">Access by peace officers and law enforcement employees. </w:t>
      </w:r>
      <w:r w:rsidRPr="00F04663">
        <w:rPr>
          <w:rFonts w:ascii="Arial" w:hAnsi="Arial" w:cs="Arial"/>
          <w:szCs w:val="20"/>
        </w:rPr>
        <w:t xml:space="preserve">No employee may have access to the Agency’s BWC data except for legitimate law enforcement or administration purposes: </w:t>
      </w:r>
    </w:p>
    <w:p w14:paraId="512661F5" w14:textId="77777777" w:rsidR="00EE093E" w:rsidRPr="00F04663" w:rsidRDefault="00EE093E" w:rsidP="00647A27">
      <w:pPr>
        <w:widowControl/>
        <w:autoSpaceDE/>
        <w:autoSpaceDN/>
        <w:adjustRightInd/>
        <w:ind w:left="1080" w:right="288"/>
        <w:jc w:val="both"/>
        <w:rPr>
          <w:rFonts w:ascii="Arial" w:hAnsi="Arial" w:cs="Arial"/>
          <w:szCs w:val="20"/>
          <w:u w:val="single"/>
        </w:rPr>
      </w:pPr>
    </w:p>
    <w:p w14:paraId="4888C4ED" w14:textId="77777777" w:rsidR="00EE093E" w:rsidRPr="00F04663" w:rsidRDefault="00EE093E" w:rsidP="00706F61">
      <w:pPr>
        <w:widowControl/>
        <w:numPr>
          <w:ilvl w:val="0"/>
          <w:numId w:val="21"/>
        </w:numPr>
        <w:autoSpaceDE/>
        <w:autoSpaceDN/>
        <w:adjustRightInd/>
        <w:ind w:left="1440" w:right="288"/>
        <w:contextualSpacing/>
        <w:jc w:val="both"/>
        <w:rPr>
          <w:rFonts w:ascii="Arial" w:hAnsi="Arial" w:cs="Arial"/>
          <w:szCs w:val="20"/>
          <w:u w:val="single"/>
        </w:rPr>
      </w:pPr>
      <w:r w:rsidRPr="00F04663">
        <w:rPr>
          <w:rFonts w:ascii="Arial" w:hAnsi="Arial" w:cs="Arial"/>
          <w:szCs w:val="20"/>
        </w:rPr>
        <w:t>Officers may access and view stored BWC video only when there is a business need for doing so, including the need to defend against an allegation of misconduct or substandard performance. Officers may review video footage of an incident in which they were involved prior to preparing a report, giving a statement, or providing testimony about the incident.</w:t>
      </w:r>
    </w:p>
    <w:p w14:paraId="41F79888" w14:textId="77777777" w:rsidR="00EE093E" w:rsidRPr="00F04663" w:rsidRDefault="00EE093E" w:rsidP="00647A27">
      <w:pPr>
        <w:widowControl/>
        <w:autoSpaceDE/>
        <w:autoSpaceDN/>
        <w:adjustRightInd/>
        <w:ind w:left="1080" w:right="288"/>
        <w:jc w:val="both"/>
        <w:rPr>
          <w:rFonts w:ascii="Arial" w:hAnsi="Arial" w:cs="Arial"/>
          <w:szCs w:val="20"/>
          <w:u w:val="single"/>
        </w:rPr>
      </w:pPr>
    </w:p>
    <w:p w14:paraId="52A36A7A" w14:textId="77777777" w:rsidR="00EE093E" w:rsidRPr="00F04663" w:rsidRDefault="00EE093E" w:rsidP="00706F61">
      <w:pPr>
        <w:widowControl/>
        <w:autoSpaceDE/>
        <w:autoSpaceDN/>
        <w:adjustRightInd/>
        <w:ind w:left="1080" w:right="288"/>
        <w:jc w:val="both"/>
        <w:rPr>
          <w:rFonts w:ascii="Arial" w:hAnsi="Arial" w:cs="Arial"/>
          <w:szCs w:val="20"/>
        </w:rPr>
      </w:pPr>
      <w:r w:rsidRPr="00F04663">
        <w:rPr>
          <w:rFonts w:ascii="Arial" w:hAnsi="Arial" w:cs="Arial"/>
          <w:szCs w:val="20"/>
        </w:rPr>
        <w:t>If an officer is involved in a critical incident involving the use of deadly force or any incident that has caused or</w:t>
      </w:r>
      <w:r w:rsidR="00C00B24" w:rsidRPr="00F04663">
        <w:rPr>
          <w:rFonts w:ascii="Arial" w:hAnsi="Arial" w:cs="Arial"/>
          <w:szCs w:val="20"/>
        </w:rPr>
        <w:t xml:space="preserve"> is</w:t>
      </w:r>
      <w:r w:rsidRPr="00F04663">
        <w:rPr>
          <w:rFonts w:ascii="Arial" w:hAnsi="Arial" w:cs="Arial"/>
          <w:szCs w:val="20"/>
        </w:rPr>
        <w:t xml:space="preserve"> likely to cause serious bodily harm or death to any </w:t>
      </w:r>
      <w:r w:rsidR="00C00B24" w:rsidRPr="00F04663">
        <w:rPr>
          <w:rFonts w:ascii="Arial" w:hAnsi="Arial" w:cs="Arial"/>
          <w:szCs w:val="20"/>
        </w:rPr>
        <w:t>person, the</w:t>
      </w:r>
      <w:r w:rsidRPr="00F04663">
        <w:rPr>
          <w:rFonts w:ascii="Arial" w:hAnsi="Arial" w:cs="Arial"/>
          <w:szCs w:val="20"/>
        </w:rPr>
        <w:t xml:space="preserve"> following shall apply:</w:t>
      </w:r>
    </w:p>
    <w:p w14:paraId="6238B8B0" w14:textId="77777777" w:rsidR="00C00B24" w:rsidRPr="00F04663" w:rsidRDefault="00C00B24" w:rsidP="00647A27">
      <w:pPr>
        <w:widowControl/>
        <w:autoSpaceDE/>
        <w:autoSpaceDN/>
        <w:adjustRightInd/>
        <w:ind w:left="720" w:right="288"/>
        <w:jc w:val="both"/>
        <w:rPr>
          <w:rFonts w:ascii="Arial" w:hAnsi="Arial" w:cs="Arial"/>
          <w:szCs w:val="20"/>
        </w:rPr>
      </w:pPr>
    </w:p>
    <w:p w14:paraId="35122722" w14:textId="77777777" w:rsidR="00706F61" w:rsidRDefault="00EE093E" w:rsidP="00706F61">
      <w:pPr>
        <w:widowControl/>
        <w:numPr>
          <w:ilvl w:val="1"/>
          <w:numId w:val="21"/>
        </w:numPr>
        <w:autoSpaceDE/>
        <w:autoSpaceDN/>
        <w:adjustRightInd/>
        <w:ind w:right="288"/>
        <w:jc w:val="both"/>
        <w:rPr>
          <w:rFonts w:ascii="Arial" w:hAnsi="Arial" w:cs="Arial"/>
          <w:szCs w:val="20"/>
        </w:rPr>
      </w:pPr>
      <w:r w:rsidRPr="00F04663">
        <w:rPr>
          <w:rFonts w:ascii="Arial" w:hAnsi="Arial" w:cs="Arial"/>
          <w:szCs w:val="20"/>
        </w:rPr>
        <w:t>Based on current best practices, any officer or their attorney will not be permitted to view the video prior to providing a voluntary statement. However, the officer may view the video following the voluntary statement if they request to do so to assist in clarifying any portion of the voluntary statement.</w:t>
      </w:r>
    </w:p>
    <w:p w14:paraId="14740C1C" w14:textId="77777777" w:rsidR="00EE093E" w:rsidRPr="00F04663" w:rsidRDefault="00EE093E" w:rsidP="00706F61">
      <w:pPr>
        <w:widowControl/>
        <w:autoSpaceDE/>
        <w:autoSpaceDN/>
        <w:adjustRightInd/>
        <w:ind w:left="1800" w:right="288"/>
        <w:jc w:val="both"/>
        <w:rPr>
          <w:rFonts w:ascii="Arial" w:hAnsi="Arial" w:cs="Arial"/>
          <w:szCs w:val="20"/>
        </w:rPr>
      </w:pPr>
      <w:r w:rsidRPr="00F04663">
        <w:rPr>
          <w:rFonts w:ascii="Arial" w:hAnsi="Arial" w:cs="Arial"/>
          <w:szCs w:val="20"/>
        </w:rPr>
        <w:t xml:space="preserve">  </w:t>
      </w:r>
    </w:p>
    <w:p w14:paraId="43014FF6" w14:textId="77777777" w:rsidR="00706F61" w:rsidRDefault="00EE093E" w:rsidP="00706F61">
      <w:pPr>
        <w:widowControl/>
        <w:numPr>
          <w:ilvl w:val="1"/>
          <w:numId w:val="21"/>
        </w:numPr>
        <w:autoSpaceDE/>
        <w:autoSpaceDN/>
        <w:adjustRightInd/>
        <w:ind w:right="288"/>
        <w:jc w:val="both"/>
        <w:rPr>
          <w:rFonts w:ascii="Arial" w:hAnsi="Arial" w:cs="Arial"/>
          <w:szCs w:val="20"/>
        </w:rPr>
      </w:pPr>
      <w:r w:rsidRPr="00F04663">
        <w:rPr>
          <w:rFonts w:ascii="Arial" w:hAnsi="Arial" w:cs="Arial"/>
          <w:szCs w:val="20"/>
        </w:rPr>
        <w:t xml:space="preserve">The viewing of the video will be limited to the incident captured on the officer’s own body worn camera. </w:t>
      </w:r>
    </w:p>
    <w:p w14:paraId="24655647" w14:textId="77777777" w:rsidR="00EE093E" w:rsidRPr="00F04663" w:rsidRDefault="00EE093E" w:rsidP="00706F61">
      <w:pPr>
        <w:widowControl/>
        <w:autoSpaceDE/>
        <w:autoSpaceDN/>
        <w:adjustRightInd/>
        <w:ind w:right="288"/>
        <w:jc w:val="both"/>
        <w:rPr>
          <w:rFonts w:ascii="Arial" w:hAnsi="Arial" w:cs="Arial"/>
          <w:szCs w:val="20"/>
          <w:u w:val="single"/>
        </w:rPr>
      </w:pPr>
      <w:r w:rsidRPr="00F04663">
        <w:rPr>
          <w:rFonts w:ascii="Arial" w:hAnsi="Arial" w:cs="Arial"/>
          <w:szCs w:val="20"/>
        </w:rPr>
        <w:t xml:space="preserve">  </w:t>
      </w:r>
    </w:p>
    <w:p w14:paraId="5EABA753" w14:textId="77777777" w:rsidR="00EE093E" w:rsidRPr="00706F61" w:rsidRDefault="00EE093E" w:rsidP="00F55073">
      <w:pPr>
        <w:widowControl/>
        <w:numPr>
          <w:ilvl w:val="0"/>
          <w:numId w:val="21"/>
        </w:numPr>
        <w:autoSpaceDE/>
        <w:autoSpaceDN/>
        <w:adjustRightInd/>
        <w:ind w:left="1440" w:right="288"/>
        <w:contextualSpacing/>
        <w:jc w:val="both"/>
        <w:rPr>
          <w:rFonts w:ascii="Arial" w:hAnsi="Arial" w:cs="Arial"/>
          <w:szCs w:val="20"/>
          <w:u w:val="single"/>
        </w:rPr>
      </w:pPr>
      <w:r w:rsidRPr="00F04663">
        <w:rPr>
          <w:rFonts w:ascii="Arial" w:hAnsi="Arial" w:cs="Arial"/>
          <w:szCs w:val="20"/>
        </w:rPr>
        <w:t>Except when authorized by law or within ones work assignment, Agency personnel are prohibited from accessing BWC data for non-business reasons and shall not copy, save, transfer, share, post, transfer or disseminate in any form or manner outside the requirements of this policy.</w:t>
      </w:r>
    </w:p>
    <w:p w14:paraId="7A3F0A91" w14:textId="77777777" w:rsidR="00706F61" w:rsidRPr="00F04663" w:rsidRDefault="00706F61" w:rsidP="00F55073">
      <w:pPr>
        <w:widowControl/>
        <w:autoSpaceDE/>
        <w:autoSpaceDN/>
        <w:adjustRightInd/>
        <w:ind w:left="1440" w:right="288"/>
        <w:contextualSpacing/>
        <w:jc w:val="both"/>
        <w:rPr>
          <w:rFonts w:ascii="Arial" w:hAnsi="Arial" w:cs="Arial"/>
          <w:szCs w:val="20"/>
          <w:u w:val="single"/>
        </w:rPr>
      </w:pPr>
    </w:p>
    <w:p w14:paraId="5F8560B3" w14:textId="77777777" w:rsidR="00EE093E" w:rsidRDefault="00EE093E" w:rsidP="00F55073">
      <w:pPr>
        <w:widowControl/>
        <w:numPr>
          <w:ilvl w:val="0"/>
          <w:numId w:val="21"/>
        </w:numPr>
        <w:autoSpaceDE/>
        <w:autoSpaceDN/>
        <w:adjustRightInd/>
        <w:ind w:left="1440" w:right="288"/>
        <w:contextualSpacing/>
        <w:jc w:val="both"/>
        <w:rPr>
          <w:rFonts w:ascii="Arial" w:hAnsi="Arial" w:cs="Arial"/>
          <w:szCs w:val="20"/>
        </w:rPr>
      </w:pPr>
      <w:r w:rsidRPr="00F04663">
        <w:rPr>
          <w:rFonts w:ascii="Arial" w:hAnsi="Arial" w:cs="Arial"/>
          <w:szCs w:val="20"/>
        </w:rPr>
        <w:t>Employees seeking access to BWC data for non-business reasons may make a request for it in the same manner as any member of the public.</w:t>
      </w:r>
    </w:p>
    <w:p w14:paraId="1ADB8EF8" w14:textId="77777777" w:rsidR="00706F61" w:rsidRPr="00F04663" w:rsidRDefault="00706F61" w:rsidP="00F55073">
      <w:pPr>
        <w:widowControl/>
        <w:autoSpaceDE/>
        <w:autoSpaceDN/>
        <w:adjustRightInd/>
        <w:ind w:left="1440" w:right="288"/>
        <w:contextualSpacing/>
        <w:jc w:val="both"/>
        <w:rPr>
          <w:rFonts w:ascii="Arial" w:hAnsi="Arial" w:cs="Arial"/>
          <w:szCs w:val="20"/>
        </w:rPr>
      </w:pPr>
    </w:p>
    <w:p w14:paraId="74086EB2" w14:textId="77777777" w:rsidR="000445DA" w:rsidRDefault="00EE093E" w:rsidP="000445DA">
      <w:pPr>
        <w:widowControl/>
        <w:numPr>
          <w:ilvl w:val="0"/>
          <w:numId w:val="21"/>
        </w:numPr>
        <w:autoSpaceDE/>
        <w:autoSpaceDN/>
        <w:adjustRightInd/>
        <w:ind w:left="1440" w:right="288"/>
        <w:contextualSpacing/>
        <w:jc w:val="both"/>
        <w:rPr>
          <w:rFonts w:ascii="Arial" w:hAnsi="Arial" w:cs="Arial"/>
          <w:szCs w:val="20"/>
        </w:rPr>
      </w:pPr>
      <w:r w:rsidRPr="00F04663">
        <w:rPr>
          <w:rFonts w:ascii="Arial" w:hAnsi="Arial" w:cs="Arial"/>
          <w:szCs w:val="20"/>
        </w:rPr>
        <w:t xml:space="preserve">Personal computer equipment and software programs shall not be utilized when making copies of BWC data. Using a secondary recording device such as a </w:t>
      </w:r>
    </w:p>
    <w:p w14:paraId="028BA21F" w14:textId="77777777" w:rsidR="000445DA" w:rsidRDefault="000445DA" w:rsidP="000445DA">
      <w:pPr>
        <w:pStyle w:val="ListParagraph"/>
        <w:rPr>
          <w:rFonts w:ascii="Arial" w:hAnsi="Arial" w:cs="Arial"/>
          <w:szCs w:val="20"/>
        </w:rPr>
      </w:pPr>
    </w:p>
    <w:p w14:paraId="41D731B0" w14:textId="77777777" w:rsidR="000445DA" w:rsidRDefault="000445DA" w:rsidP="000445DA">
      <w:pPr>
        <w:spacing w:line="396" w:lineRule="exact"/>
        <w:ind w:left="1440" w:right="288" w:hanging="1080"/>
        <w:rPr>
          <w:rFonts w:ascii="Arial" w:hAnsi="Arial" w:cs="Arial"/>
          <w:b/>
          <w:sz w:val="32"/>
          <w:szCs w:val="32"/>
        </w:rPr>
      </w:pPr>
      <w:r w:rsidRPr="009E1F27">
        <w:rPr>
          <w:rFonts w:ascii="Arial" w:hAnsi="Arial" w:cs="Arial"/>
          <w:b/>
          <w:sz w:val="22"/>
          <w:szCs w:val="22"/>
        </w:rPr>
        <w:lastRenderedPageBreak/>
        <w:t>Title:</w:t>
      </w:r>
      <w:r w:rsidRPr="009E1F27">
        <w:rPr>
          <w:rFonts w:ascii="Arial" w:hAnsi="Arial" w:cs="Arial"/>
          <w:b/>
          <w:sz w:val="22"/>
          <w:szCs w:val="22"/>
        </w:rPr>
        <w:tab/>
      </w:r>
      <w:r>
        <w:rPr>
          <w:rFonts w:ascii="Arial" w:hAnsi="Arial" w:cs="Arial"/>
          <w:b/>
          <w:sz w:val="32"/>
          <w:szCs w:val="32"/>
        </w:rPr>
        <w:t>BODY WORN CAMERA</w:t>
      </w:r>
    </w:p>
    <w:p w14:paraId="779A1024" w14:textId="77777777" w:rsidR="000445DA" w:rsidRPr="007A0686" w:rsidRDefault="000445DA" w:rsidP="000445DA">
      <w:pPr>
        <w:spacing w:line="396" w:lineRule="exact"/>
        <w:ind w:left="1440" w:right="288" w:hanging="1080"/>
        <w:rPr>
          <w:rFonts w:ascii="Arial" w:hAnsi="Arial" w:cs="Arial"/>
          <w:b/>
        </w:rPr>
      </w:pPr>
      <w:r w:rsidRPr="009E1F27">
        <w:rPr>
          <w:rFonts w:ascii="Arial" w:hAnsi="Arial" w:cs="Arial"/>
          <w:b/>
          <w:sz w:val="22"/>
          <w:szCs w:val="22"/>
        </w:rPr>
        <w:t>Policy:</w:t>
      </w:r>
      <w:r w:rsidRPr="009E1F27">
        <w:rPr>
          <w:rFonts w:ascii="Arial" w:hAnsi="Arial" w:cs="Arial"/>
          <w:b/>
          <w:sz w:val="22"/>
          <w:szCs w:val="22"/>
        </w:rPr>
        <w:tab/>
      </w:r>
      <w:r w:rsidRPr="009E1F27">
        <w:rPr>
          <w:rFonts w:ascii="Arial" w:hAnsi="Arial" w:cs="Arial"/>
          <w:b/>
          <w:sz w:val="32"/>
          <w:szCs w:val="32"/>
        </w:rPr>
        <w:t>1</w:t>
      </w:r>
      <w:r>
        <w:rPr>
          <w:rFonts w:ascii="Arial" w:hAnsi="Arial" w:cs="Arial"/>
          <w:b/>
          <w:sz w:val="32"/>
          <w:szCs w:val="32"/>
        </w:rPr>
        <w:t>1A</w:t>
      </w:r>
    </w:p>
    <w:p w14:paraId="6C6A38CD" w14:textId="77777777" w:rsidR="000445DA" w:rsidRDefault="000445DA" w:rsidP="000445DA">
      <w:pPr>
        <w:tabs>
          <w:tab w:val="left" w:pos="708"/>
        </w:tabs>
        <w:ind w:left="720" w:right="288"/>
        <w:rPr>
          <w:rFonts w:ascii="Arial" w:hAnsi="Arial" w:cs="Arial"/>
          <w:b/>
          <w:sz w:val="22"/>
          <w:szCs w:val="22"/>
        </w:rPr>
      </w:pPr>
    </w:p>
    <w:p w14:paraId="4211F6E6" w14:textId="77777777" w:rsidR="000445DA" w:rsidRPr="009E1F27" w:rsidRDefault="000445DA" w:rsidP="000445DA">
      <w:pPr>
        <w:tabs>
          <w:tab w:val="left" w:pos="708"/>
        </w:tabs>
        <w:ind w:left="720" w:right="288"/>
        <w:rPr>
          <w:rFonts w:ascii="Arial" w:hAnsi="Arial" w:cs="Arial"/>
          <w:b/>
          <w:sz w:val="22"/>
          <w:szCs w:val="22"/>
        </w:rPr>
      </w:pPr>
    </w:p>
    <w:p w14:paraId="4639BB15" w14:textId="77777777" w:rsidR="00EE093E" w:rsidRPr="000445DA" w:rsidRDefault="00EE093E" w:rsidP="000445DA">
      <w:pPr>
        <w:widowControl/>
        <w:autoSpaceDE/>
        <w:autoSpaceDN/>
        <w:adjustRightInd/>
        <w:ind w:left="1440" w:right="288"/>
        <w:contextualSpacing/>
        <w:jc w:val="both"/>
        <w:rPr>
          <w:rFonts w:ascii="Arial" w:hAnsi="Arial" w:cs="Arial"/>
          <w:szCs w:val="20"/>
        </w:rPr>
      </w:pPr>
      <w:r w:rsidRPr="000445DA">
        <w:rPr>
          <w:rFonts w:ascii="Arial" w:hAnsi="Arial" w:cs="Arial"/>
          <w:szCs w:val="20"/>
        </w:rPr>
        <w:t xml:space="preserve">video camera, cell phone or other electronic device to record or capture BWC data is strictly prohibited.  </w:t>
      </w:r>
    </w:p>
    <w:p w14:paraId="2FCAF331" w14:textId="77777777" w:rsidR="00EE093E" w:rsidRPr="00F04663" w:rsidRDefault="00EE093E" w:rsidP="00647A27">
      <w:pPr>
        <w:widowControl/>
        <w:autoSpaceDE/>
        <w:autoSpaceDN/>
        <w:adjustRightInd/>
        <w:ind w:left="720" w:right="288"/>
        <w:jc w:val="both"/>
        <w:rPr>
          <w:rFonts w:ascii="Arial" w:hAnsi="Arial" w:cs="Arial"/>
          <w:szCs w:val="20"/>
        </w:rPr>
      </w:pPr>
    </w:p>
    <w:p w14:paraId="17E05B1F" w14:textId="77777777" w:rsidR="00EE093E" w:rsidRPr="00F04663" w:rsidRDefault="00EE093E" w:rsidP="003616BD">
      <w:pPr>
        <w:widowControl/>
        <w:numPr>
          <w:ilvl w:val="0"/>
          <w:numId w:val="16"/>
        </w:numPr>
        <w:autoSpaceDE/>
        <w:autoSpaceDN/>
        <w:adjustRightInd/>
        <w:ind w:left="1080" w:right="288"/>
        <w:jc w:val="both"/>
        <w:rPr>
          <w:rFonts w:ascii="Arial" w:hAnsi="Arial" w:cs="Arial"/>
          <w:szCs w:val="20"/>
        </w:rPr>
      </w:pPr>
      <w:r w:rsidRPr="00F04663">
        <w:rPr>
          <w:rFonts w:ascii="Arial" w:hAnsi="Arial" w:cs="Arial"/>
          <w:b/>
          <w:szCs w:val="20"/>
        </w:rPr>
        <w:t>Other authorized disclosures of data.</w:t>
      </w:r>
      <w:r w:rsidRPr="00F04663">
        <w:rPr>
          <w:rFonts w:ascii="Arial" w:hAnsi="Arial" w:cs="Arial"/>
          <w:szCs w:val="20"/>
        </w:rPr>
        <w:t xml:space="preserve"> Officers may display portions of BWC footage to witnesses as necessary for purposes of investigation as allowed by Minn. Stat. § 13.82, </w:t>
      </w:r>
      <w:proofErr w:type="spellStart"/>
      <w:r w:rsidRPr="00F04663">
        <w:rPr>
          <w:rFonts w:ascii="Arial" w:hAnsi="Arial" w:cs="Arial"/>
          <w:szCs w:val="20"/>
        </w:rPr>
        <w:t>subd</w:t>
      </w:r>
      <w:proofErr w:type="spellEnd"/>
      <w:r w:rsidRPr="00F04663">
        <w:rPr>
          <w:rFonts w:ascii="Arial" w:hAnsi="Arial" w:cs="Arial"/>
          <w:szCs w:val="20"/>
        </w:rPr>
        <w:t xml:space="preserve">. 15, as may be amended from time to time. Officers should generally limit these displays in order to protect against the incidental disclosure of individuals whose identities are not public. Protecting against incidental disclosure could involve, for instance, showing only a portion of the video, showing only screen shots, muting the audio, or playing the audio but not displaying video. In addition, </w:t>
      </w:r>
    </w:p>
    <w:p w14:paraId="15147035" w14:textId="77777777" w:rsidR="00EE093E" w:rsidRPr="00F04663" w:rsidRDefault="00EE093E" w:rsidP="00647A27">
      <w:pPr>
        <w:widowControl/>
        <w:autoSpaceDE/>
        <w:autoSpaceDN/>
        <w:adjustRightInd/>
        <w:ind w:left="720" w:right="288"/>
        <w:jc w:val="both"/>
        <w:rPr>
          <w:rFonts w:ascii="Arial" w:hAnsi="Arial" w:cs="Arial"/>
          <w:szCs w:val="20"/>
        </w:rPr>
      </w:pPr>
    </w:p>
    <w:p w14:paraId="4C2160B8" w14:textId="77777777" w:rsidR="00EE093E" w:rsidRDefault="00EE093E" w:rsidP="000445DA">
      <w:pPr>
        <w:widowControl/>
        <w:numPr>
          <w:ilvl w:val="3"/>
          <w:numId w:val="16"/>
        </w:numPr>
        <w:autoSpaceDE/>
        <w:autoSpaceDN/>
        <w:adjustRightInd/>
        <w:ind w:left="1440" w:right="288"/>
        <w:contextualSpacing/>
        <w:jc w:val="both"/>
        <w:rPr>
          <w:rFonts w:ascii="Arial" w:hAnsi="Arial" w:cs="Arial"/>
          <w:szCs w:val="20"/>
        </w:rPr>
      </w:pPr>
      <w:r w:rsidRPr="00F04663">
        <w:rPr>
          <w:rFonts w:ascii="Arial" w:hAnsi="Arial" w:cs="Arial"/>
          <w:szCs w:val="20"/>
        </w:rPr>
        <w:t xml:space="preserve">BWC data may be shared with other law enforcement agencies only for legitimate law enforcement purposes that are documented in writing at the time of the disclosure.  As our agencies best practice, the </w:t>
      </w:r>
      <w:r w:rsidR="00C00B24" w:rsidRPr="00F04663">
        <w:rPr>
          <w:rFonts w:ascii="Arial" w:hAnsi="Arial" w:cs="Arial"/>
          <w:szCs w:val="20"/>
        </w:rPr>
        <w:t>Administration</w:t>
      </w:r>
      <w:r w:rsidRPr="00F04663">
        <w:rPr>
          <w:rFonts w:ascii="Arial" w:hAnsi="Arial" w:cs="Arial"/>
          <w:szCs w:val="20"/>
        </w:rPr>
        <w:t xml:space="preserve"> Division should manage and record all data requests and releases.</w:t>
      </w:r>
    </w:p>
    <w:p w14:paraId="378846EA" w14:textId="77777777" w:rsidR="000445DA" w:rsidRPr="00F04663" w:rsidRDefault="000445DA" w:rsidP="000445DA">
      <w:pPr>
        <w:widowControl/>
        <w:autoSpaceDE/>
        <w:autoSpaceDN/>
        <w:adjustRightInd/>
        <w:ind w:left="1440" w:right="288"/>
        <w:contextualSpacing/>
        <w:jc w:val="both"/>
        <w:rPr>
          <w:rFonts w:ascii="Arial" w:hAnsi="Arial" w:cs="Arial"/>
          <w:szCs w:val="20"/>
        </w:rPr>
      </w:pPr>
    </w:p>
    <w:p w14:paraId="02155135" w14:textId="77777777" w:rsidR="00EE093E" w:rsidRPr="00F04663" w:rsidRDefault="00EE093E" w:rsidP="000445DA">
      <w:pPr>
        <w:widowControl/>
        <w:numPr>
          <w:ilvl w:val="3"/>
          <w:numId w:val="16"/>
        </w:numPr>
        <w:autoSpaceDE/>
        <w:autoSpaceDN/>
        <w:adjustRightInd/>
        <w:ind w:left="1440" w:right="288"/>
        <w:contextualSpacing/>
        <w:jc w:val="both"/>
        <w:rPr>
          <w:rFonts w:ascii="Arial" w:hAnsi="Arial" w:cs="Arial"/>
          <w:szCs w:val="20"/>
          <w:u w:val="single"/>
        </w:rPr>
      </w:pPr>
      <w:r w:rsidRPr="00F04663">
        <w:rPr>
          <w:rFonts w:ascii="Arial" w:hAnsi="Arial" w:cs="Arial"/>
          <w:szCs w:val="20"/>
        </w:rPr>
        <w:t>BWC data shall be made available to prosecutors, courts, and other criminal justice entities as provided by law.</w:t>
      </w:r>
    </w:p>
    <w:p w14:paraId="06D91BB3" w14:textId="77777777" w:rsidR="00EE093E" w:rsidRPr="00F04663" w:rsidRDefault="00EE093E" w:rsidP="00647A27">
      <w:pPr>
        <w:widowControl/>
        <w:autoSpaceDE/>
        <w:autoSpaceDN/>
        <w:adjustRightInd/>
        <w:ind w:right="288"/>
        <w:jc w:val="both"/>
        <w:rPr>
          <w:rFonts w:ascii="Arial" w:hAnsi="Arial" w:cs="Arial"/>
          <w:szCs w:val="20"/>
          <w:u w:val="single"/>
        </w:rPr>
      </w:pPr>
    </w:p>
    <w:p w14:paraId="52085368" w14:textId="77777777" w:rsidR="00EE093E" w:rsidRDefault="00EE093E" w:rsidP="000445DA">
      <w:pPr>
        <w:widowControl/>
        <w:numPr>
          <w:ilvl w:val="0"/>
          <w:numId w:val="29"/>
        </w:numPr>
        <w:autoSpaceDE/>
        <w:autoSpaceDN/>
        <w:adjustRightInd/>
        <w:ind w:right="288" w:hanging="900"/>
        <w:jc w:val="both"/>
        <w:rPr>
          <w:rFonts w:ascii="Arial" w:hAnsi="Arial" w:cs="Arial"/>
          <w:b/>
          <w:sz w:val="28"/>
          <w:szCs w:val="28"/>
          <w:u w:val="single"/>
        </w:rPr>
      </w:pPr>
      <w:r w:rsidRPr="000445DA">
        <w:rPr>
          <w:rFonts w:ascii="Arial" w:hAnsi="Arial" w:cs="Arial"/>
          <w:b/>
          <w:sz w:val="28"/>
          <w:szCs w:val="28"/>
          <w:u w:val="single"/>
        </w:rPr>
        <w:t xml:space="preserve">Data Security Safeguards </w:t>
      </w:r>
    </w:p>
    <w:p w14:paraId="2474A227" w14:textId="77777777" w:rsidR="000445DA" w:rsidRPr="000445DA" w:rsidRDefault="000445DA" w:rsidP="000445DA">
      <w:pPr>
        <w:widowControl/>
        <w:autoSpaceDE/>
        <w:autoSpaceDN/>
        <w:adjustRightInd/>
        <w:ind w:left="1080" w:right="288"/>
        <w:jc w:val="both"/>
        <w:rPr>
          <w:rFonts w:ascii="Arial" w:hAnsi="Arial" w:cs="Arial"/>
          <w:b/>
          <w:sz w:val="28"/>
          <w:szCs w:val="28"/>
          <w:u w:val="single"/>
        </w:rPr>
      </w:pPr>
    </w:p>
    <w:p w14:paraId="297D7382" w14:textId="77777777" w:rsidR="00EE093E" w:rsidRPr="00F04663" w:rsidRDefault="00EE093E" w:rsidP="000445DA">
      <w:pPr>
        <w:widowControl/>
        <w:numPr>
          <w:ilvl w:val="0"/>
          <w:numId w:val="22"/>
        </w:numPr>
        <w:autoSpaceDE/>
        <w:autoSpaceDN/>
        <w:adjustRightInd/>
        <w:ind w:left="1080" w:right="288"/>
        <w:jc w:val="both"/>
        <w:rPr>
          <w:rFonts w:ascii="Arial" w:hAnsi="Arial" w:cs="Arial"/>
        </w:rPr>
      </w:pPr>
      <w:r w:rsidRPr="00F04663">
        <w:rPr>
          <w:rFonts w:ascii="Arial" w:hAnsi="Arial" w:cs="Arial"/>
        </w:rPr>
        <w:t xml:space="preserve">Data security safeguards are to be used by the Agency in connection with the </w:t>
      </w:r>
      <w:proofErr w:type="gramStart"/>
      <w:r w:rsidRPr="00F04663">
        <w:rPr>
          <w:rFonts w:ascii="Arial" w:hAnsi="Arial" w:cs="Arial"/>
        </w:rPr>
        <w:t>particular BWC</w:t>
      </w:r>
      <w:proofErr w:type="gramEnd"/>
      <w:r w:rsidRPr="00F04663">
        <w:rPr>
          <w:rFonts w:ascii="Arial" w:hAnsi="Arial" w:cs="Arial"/>
        </w:rPr>
        <w:t xml:space="preserve"> technologies being employed through the BWC vendor.</w:t>
      </w:r>
    </w:p>
    <w:p w14:paraId="4CC504B0" w14:textId="77777777" w:rsidR="00EE093E" w:rsidRPr="00F04663" w:rsidRDefault="00EE093E" w:rsidP="000445DA">
      <w:pPr>
        <w:widowControl/>
        <w:autoSpaceDE/>
        <w:autoSpaceDN/>
        <w:adjustRightInd/>
        <w:ind w:left="1080" w:right="288"/>
        <w:jc w:val="both"/>
        <w:rPr>
          <w:rFonts w:ascii="Arial" w:hAnsi="Arial" w:cs="Arial"/>
          <w:b/>
        </w:rPr>
      </w:pPr>
    </w:p>
    <w:p w14:paraId="3D51B233" w14:textId="77777777" w:rsidR="00EE093E" w:rsidRPr="00F04663" w:rsidRDefault="00614090" w:rsidP="000445DA">
      <w:pPr>
        <w:widowControl/>
        <w:numPr>
          <w:ilvl w:val="0"/>
          <w:numId w:val="22"/>
        </w:numPr>
        <w:autoSpaceDE/>
        <w:autoSpaceDN/>
        <w:adjustRightInd/>
        <w:ind w:left="1080" w:right="288"/>
        <w:jc w:val="both"/>
        <w:rPr>
          <w:rFonts w:ascii="Arial" w:hAnsi="Arial" w:cs="Arial"/>
        </w:rPr>
      </w:pPr>
      <w:proofErr w:type="gramStart"/>
      <w:r w:rsidRPr="00F04663">
        <w:rPr>
          <w:rFonts w:ascii="Arial" w:hAnsi="Arial" w:cs="Arial"/>
        </w:rPr>
        <w:t>Personally</w:t>
      </w:r>
      <w:proofErr w:type="gramEnd"/>
      <w:r w:rsidR="00EE093E" w:rsidRPr="00F04663">
        <w:rPr>
          <w:rFonts w:ascii="Arial" w:hAnsi="Arial" w:cs="Arial"/>
        </w:rPr>
        <w:t xml:space="preserve"> owned devices, including but not limited to</w:t>
      </w:r>
      <w:r w:rsidR="00501A8E">
        <w:rPr>
          <w:rFonts w:ascii="Arial" w:hAnsi="Arial" w:cs="Arial"/>
        </w:rPr>
        <w:t>,</w:t>
      </w:r>
      <w:r w:rsidR="00EE093E" w:rsidRPr="00F04663">
        <w:rPr>
          <w:rFonts w:ascii="Arial" w:hAnsi="Arial" w:cs="Arial"/>
        </w:rPr>
        <w:t xml:space="preserve"> computers and mobile devices, shall not be programmed or used to access or view Agency BWC data unless specifically approved by the Chief of Police.</w:t>
      </w:r>
    </w:p>
    <w:p w14:paraId="022E1557" w14:textId="77777777" w:rsidR="00EE093E" w:rsidRPr="00F04663" w:rsidRDefault="00EE093E" w:rsidP="000445DA">
      <w:pPr>
        <w:widowControl/>
        <w:autoSpaceDE/>
        <w:autoSpaceDN/>
        <w:adjustRightInd/>
        <w:ind w:left="1080" w:right="288"/>
        <w:jc w:val="both"/>
        <w:rPr>
          <w:rFonts w:ascii="Arial" w:hAnsi="Arial" w:cs="Arial"/>
          <w:b/>
        </w:rPr>
      </w:pPr>
    </w:p>
    <w:p w14:paraId="3CF550AB" w14:textId="77777777" w:rsidR="00EE093E" w:rsidRPr="00F04663" w:rsidRDefault="00EE093E" w:rsidP="000445DA">
      <w:pPr>
        <w:widowControl/>
        <w:numPr>
          <w:ilvl w:val="0"/>
          <w:numId w:val="22"/>
        </w:numPr>
        <w:autoSpaceDE/>
        <w:autoSpaceDN/>
        <w:adjustRightInd/>
        <w:ind w:left="1080" w:right="288"/>
        <w:jc w:val="both"/>
        <w:rPr>
          <w:rFonts w:ascii="Arial" w:hAnsi="Arial" w:cs="Arial"/>
        </w:rPr>
      </w:pPr>
      <w:r w:rsidRPr="00F04663">
        <w:rPr>
          <w:rFonts w:ascii="Arial" w:hAnsi="Arial" w:cs="Arial"/>
        </w:rPr>
        <w:t xml:space="preserve">Officers shall not intentionally edit, alter, or erase any BWC recording. </w:t>
      </w:r>
    </w:p>
    <w:p w14:paraId="2A249474" w14:textId="77777777" w:rsidR="00EE093E" w:rsidRPr="00F04663" w:rsidRDefault="00EE093E" w:rsidP="000445DA">
      <w:pPr>
        <w:widowControl/>
        <w:autoSpaceDE/>
        <w:autoSpaceDN/>
        <w:adjustRightInd/>
        <w:ind w:left="1080" w:right="288"/>
        <w:contextualSpacing/>
        <w:jc w:val="both"/>
        <w:rPr>
          <w:rFonts w:ascii="Arial" w:hAnsi="Arial" w:cs="Arial"/>
        </w:rPr>
      </w:pPr>
    </w:p>
    <w:p w14:paraId="585FF8EF" w14:textId="77777777" w:rsidR="00EE093E" w:rsidRPr="00F04663" w:rsidRDefault="00EE093E" w:rsidP="00BE3744">
      <w:pPr>
        <w:widowControl/>
        <w:autoSpaceDE/>
        <w:autoSpaceDN/>
        <w:adjustRightInd/>
        <w:ind w:left="1440" w:right="288" w:hanging="360"/>
        <w:jc w:val="both"/>
        <w:rPr>
          <w:rFonts w:ascii="Arial" w:hAnsi="Arial" w:cs="Arial"/>
        </w:rPr>
      </w:pPr>
      <w:r w:rsidRPr="00BE3744">
        <w:rPr>
          <w:rFonts w:ascii="Arial" w:hAnsi="Arial" w:cs="Arial"/>
          <w:b/>
          <w:bCs/>
        </w:rPr>
        <w:t>1.</w:t>
      </w:r>
      <w:r w:rsidRPr="00F04663">
        <w:rPr>
          <w:rFonts w:ascii="Arial" w:hAnsi="Arial" w:cs="Arial"/>
        </w:rPr>
        <w:tab/>
        <w:t xml:space="preserve">After preserving any BWC data of evidentiary value, officers are permitted to delete phone call logs and text messages imported into the BWC system.  </w:t>
      </w:r>
    </w:p>
    <w:p w14:paraId="74DDDE02" w14:textId="77777777" w:rsidR="00EE093E" w:rsidRPr="00F04663" w:rsidRDefault="00EE093E" w:rsidP="000445DA">
      <w:pPr>
        <w:widowControl/>
        <w:autoSpaceDE/>
        <w:autoSpaceDN/>
        <w:adjustRightInd/>
        <w:ind w:left="1080" w:right="288"/>
        <w:jc w:val="both"/>
        <w:rPr>
          <w:rFonts w:ascii="Arial" w:hAnsi="Arial" w:cs="Arial"/>
        </w:rPr>
      </w:pPr>
      <w:r w:rsidRPr="00F04663">
        <w:rPr>
          <w:rFonts w:ascii="Arial" w:hAnsi="Arial" w:cs="Arial"/>
        </w:rPr>
        <w:t xml:space="preserve"> </w:t>
      </w:r>
    </w:p>
    <w:p w14:paraId="7E9AF639" w14:textId="77777777" w:rsidR="00EE093E" w:rsidRPr="00F04663" w:rsidRDefault="00EE093E" w:rsidP="000445DA">
      <w:pPr>
        <w:widowControl/>
        <w:numPr>
          <w:ilvl w:val="0"/>
          <w:numId w:val="22"/>
        </w:numPr>
        <w:autoSpaceDE/>
        <w:autoSpaceDN/>
        <w:adjustRightInd/>
        <w:ind w:left="1080" w:right="288"/>
        <w:jc w:val="both"/>
        <w:rPr>
          <w:rFonts w:ascii="Arial" w:hAnsi="Arial" w:cs="Arial"/>
        </w:rPr>
      </w:pPr>
      <w:r w:rsidRPr="00F04663">
        <w:rPr>
          <w:rFonts w:ascii="Arial" w:hAnsi="Arial" w:cs="Arial"/>
        </w:rPr>
        <w:t xml:space="preserve">As required by Minn. Stat. § 13.825, </w:t>
      </w:r>
      <w:proofErr w:type="spellStart"/>
      <w:r w:rsidRPr="00F04663">
        <w:rPr>
          <w:rFonts w:ascii="Arial" w:hAnsi="Arial" w:cs="Arial"/>
        </w:rPr>
        <w:t>subd</w:t>
      </w:r>
      <w:proofErr w:type="spellEnd"/>
      <w:r w:rsidRPr="00F04663">
        <w:rPr>
          <w:rFonts w:ascii="Arial" w:hAnsi="Arial" w:cs="Arial"/>
        </w:rPr>
        <w:t>. 9, as may be amended from time to time, this Agency shall obtain an independent biennial audit of its BWC program.</w:t>
      </w:r>
    </w:p>
    <w:p w14:paraId="19E4E085" w14:textId="77777777" w:rsidR="00EE093E" w:rsidRPr="00F04663" w:rsidRDefault="00EE093E" w:rsidP="00647A27">
      <w:pPr>
        <w:widowControl/>
        <w:autoSpaceDE/>
        <w:autoSpaceDN/>
        <w:adjustRightInd/>
        <w:ind w:right="288"/>
        <w:jc w:val="both"/>
        <w:rPr>
          <w:rFonts w:ascii="Arial" w:hAnsi="Arial" w:cs="Arial"/>
        </w:rPr>
      </w:pPr>
    </w:p>
    <w:p w14:paraId="7C8612DF" w14:textId="77777777" w:rsidR="00EE093E" w:rsidRDefault="00EE093E" w:rsidP="00ED71A7">
      <w:pPr>
        <w:widowControl/>
        <w:numPr>
          <w:ilvl w:val="0"/>
          <w:numId w:val="29"/>
        </w:numPr>
        <w:autoSpaceDE/>
        <w:autoSpaceDN/>
        <w:adjustRightInd/>
        <w:ind w:right="288" w:hanging="1080"/>
        <w:jc w:val="both"/>
        <w:rPr>
          <w:rFonts w:ascii="Arial" w:hAnsi="Arial" w:cs="Arial"/>
          <w:b/>
          <w:sz w:val="28"/>
          <w:szCs w:val="28"/>
          <w:u w:val="single"/>
        </w:rPr>
      </w:pPr>
      <w:r w:rsidRPr="00BE3744">
        <w:rPr>
          <w:rFonts w:ascii="Arial" w:hAnsi="Arial" w:cs="Arial"/>
          <w:b/>
          <w:sz w:val="28"/>
          <w:szCs w:val="28"/>
          <w:u w:val="single"/>
        </w:rPr>
        <w:t>Agency Use of Data</w:t>
      </w:r>
    </w:p>
    <w:p w14:paraId="3E8EFCEF" w14:textId="77777777" w:rsidR="00BE3744" w:rsidRPr="00BE3744" w:rsidRDefault="00BE3744" w:rsidP="00BE3744">
      <w:pPr>
        <w:widowControl/>
        <w:autoSpaceDE/>
        <w:autoSpaceDN/>
        <w:adjustRightInd/>
        <w:ind w:left="1080" w:right="288"/>
        <w:jc w:val="both"/>
        <w:rPr>
          <w:rFonts w:ascii="Arial" w:hAnsi="Arial" w:cs="Arial"/>
          <w:b/>
          <w:sz w:val="28"/>
          <w:szCs w:val="28"/>
          <w:u w:val="single"/>
        </w:rPr>
      </w:pPr>
    </w:p>
    <w:p w14:paraId="0E8A237C" w14:textId="77777777" w:rsidR="00ED71A7" w:rsidRDefault="00EE093E" w:rsidP="00ED71A7">
      <w:pPr>
        <w:widowControl/>
        <w:numPr>
          <w:ilvl w:val="0"/>
          <w:numId w:val="23"/>
        </w:numPr>
        <w:autoSpaceDE/>
        <w:autoSpaceDN/>
        <w:adjustRightInd/>
        <w:ind w:left="1080" w:right="288"/>
        <w:jc w:val="both"/>
        <w:rPr>
          <w:rFonts w:ascii="Arial" w:hAnsi="Arial" w:cs="Arial"/>
          <w:szCs w:val="20"/>
        </w:rPr>
      </w:pPr>
      <w:r w:rsidRPr="00F04663">
        <w:rPr>
          <w:rFonts w:ascii="Arial" w:hAnsi="Arial" w:cs="Arial"/>
          <w:szCs w:val="20"/>
        </w:rPr>
        <w:t>To ensure complian</w:t>
      </w:r>
      <w:r w:rsidR="00C00B24" w:rsidRPr="00F04663">
        <w:rPr>
          <w:rFonts w:ascii="Arial" w:hAnsi="Arial" w:cs="Arial"/>
          <w:szCs w:val="20"/>
        </w:rPr>
        <w:t>ce</w:t>
      </w:r>
      <w:r w:rsidRPr="00F04663">
        <w:rPr>
          <w:rFonts w:ascii="Arial" w:hAnsi="Arial" w:cs="Arial"/>
          <w:szCs w:val="20"/>
        </w:rPr>
        <w:t xml:space="preserve"> to federal and state law and this policy, supervisors shall randomly audit BWC data of each officer during each trimester review period to make recommendations for policy and/or procedures, to ensure compliance with this policy and to identify any performance areas in which additional training or coaching is required.   This random audit must be documented and provided to the BWC Administrator who shall retain the audit pursuant to law.</w:t>
      </w:r>
    </w:p>
    <w:p w14:paraId="64800A89" w14:textId="77777777" w:rsidR="00ED71A7" w:rsidRDefault="00ED71A7" w:rsidP="00ED71A7">
      <w:pPr>
        <w:spacing w:line="396" w:lineRule="exact"/>
        <w:ind w:left="1440" w:right="288" w:hanging="1080"/>
        <w:rPr>
          <w:rFonts w:ascii="Arial" w:hAnsi="Arial" w:cs="Arial"/>
          <w:b/>
          <w:sz w:val="32"/>
          <w:szCs w:val="32"/>
        </w:rPr>
      </w:pPr>
      <w:r>
        <w:rPr>
          <w:rFonts w:ascii="Arial" w:hAnsi="Arial" w:cs="Arial"/>
          <w:szCs w:val="20"/>
        </w:rPr>
        <w:br w:type="page"/>
      </w:r>
      <w:r w:rsidRPr="009E1F27">
        <w:rPr>
          <w:rFonts w:ascii="Arial" w:hAnsi="Arial" w:cs="Arial"/>
          <w:b/>
          <w:sz w:val="22"/>
          <w:szCs w:val="22"/>
        </w:rPr>
        <w:lastRenderedPageBreak/>
        <w:t>Title:</w:t>
      </w:r>
      <w:r w:rsidRPr="009E1F27">
        <w:rPr>
          <w:rFonts w:ascii="Arial" w:hAnsi="Arial" w:cs="Arial"/>
          <w:b/>
          <w:sz w:val="22"/>
          <w:szCs w:val="22"/>
        </w:rPr>
        <w:tab/>
      </w:r>
      <w:r>
        <w:rPr>
          <w:rFonts w:ascii="Arial" w:hAnsi="Arial" w:cs="Arial"/>
          <w:b/>
          <w:sz w:val="32"/>
          <w:szCs w:val="32"/>
        </w:rPr>
        <w:t>BODY WORN CAMERA</w:t>
      </w:r>
    </w:p>
    <w:p w14:paraId="1F211658" w14:textId="77777777" w:rsidR="00ED71A7" w:rsidRPr="007A0686" w:rsidRDefault="00ED71A7" w:rsidP="00ED71A7">
      <w:pPr>
        <w:spacing w:line="396" w:lineRule="exact"/>
        <w:ind w:left="1440" w:right="288" w:hanging="1080"/>
        <w:rPr>
          <w:rFonts w:ascii="Arial" w:hAnsi="Arial" w:cs="Arial"/>
          <w:b/>
        </w:rPr>
      </w:pPr>
      <w:r w:rsidRPr="009E1F27">
        <w:rPr>
          <w:rFonts w:ascii="Arial" w:hAnsi="Arial" w:cs="Arial"/>
          <w:b/>
          <w:sz w:val="22"/>
          <w:szCs w:val="22"/>
        </w:rPr>
        <w:t>Policy:</w:t>
      </w:r>
      <w:r w:rsidRPr="009E1F27">
        <w:rPr>
          <w:rFonts w:ascii="Arial" w:hAnsi="Arial" w:cs="Arial"/>
          <w:b/>
          <w:sz w:val="22"/>
          <w:szCs w:val="22"/>
        </w:rPr>
        <w:tab/>
      </w:r>
      <w:r w:rsidRPr="009E1F27">
        <w:rPr>
          <w:rFonts w:ascii="Arial" w:hAnsi="Arial" w:cs="Arial"/>
          <w:b/>
          <w:sz w:val="32"/>
          <w:szCs w:val="32"/>
        </w:rPr>
        <w:t>1</w:t>
      </w:r>
      <w:r>
        <w:rPr>
          <w:rFonts w:ascii="Arial" w:hAnsi="Arial" w:cs="Arial"/>
          <w:b/>
          <w:sz w:val="32"/>
          <w:szCs w:val="32"/>
        </w:rPr>
        <w:t>1A</w:t>
      </w:r>
    </w:p>
    <w:p w14:paraId="5362E903" w14:textId="77777777" w:rsidR="00ED71A7" w:rsidRDefault="00ED71A7" w:rsidP="00ED71A7">
      <w:pPr>
        <w:tabs>
          <w:tab w:val="left" w:pos="708"/>
        </w:tabs>
        <w:ind w:left="720" w:right="288"/>
        <w:rPr>
          <w:rFonts w:ascii="Arial" w:hAnsi="Arial" w:cs="Arial"/>
          <w:b/>
          <w:sz w:val="22"/>
          <w:szCs w:val="22"/>
        </w:rPr>
      </w:pPr>
    </w:p>
    <w:p w14:paraId="1491F707" w14:textId="77777777" w:rsidR="00ED71A7" w:rsidRPr="009E1F27" w:rsidRDefault="00ED71A7" w:rsidP="00ED71A7">
      <w:pPr>
        <w:tabs>
          <w:tab w:val="left" w:pos="708"/>
        </w:tabs>
        <w:ind w:left="720" w:right="288"/>
        <w:rPr>
          <w:rFonts w:ascii="Arial" w:hAnsi="Arial" w:cs="Arial"/>
          <w:b/>
          <w:sz w:val="22"/>
          <w:szCs w:val="22"/>
        </w:rPr>
      </w:pPr>
    </w:p>
    <w:p w14:paraId="3EBE8057" w14:textId="77777777" w:rsidR="00EE093E" w:rsidRPr="00ED71A7" w:rsidRDefault="00EE093E" w:rsidP="00ED71A7">
      <w:pPr>
        <w:widowControl/>
        <w:numPr>
          <w:ilvl w:val="0"/>
          <w:numId w:val="23"/>
        </w:numPr>
        <w:autoSpaceDE/>
        <w:autoSpaceDN/>
        <w:adjustRightInd/>
        <w:ind w:left="1080" w:right="288"/>
        <w:jc w:val="both"/>
        <w:rPr>
          <w:rFonts w:ascii="Arial" w:hAnsi="Arial" w:cs="Arial"/>
          <w:szCs w:val="20"/>
        </w:rPr>
      </w:pPr>
      <w:r w:rsidRPr="00ED71A7">
        <w:rPr>
          <w:rFonts w:ascii="Arial" w:hAnsi="Arial" w:cs="Arial"/>
          <w:szCs w:val="20"/>
        </w:rPr>
        <w:t>In addition, supervisors and other assigned personnel may access BWC data for the purposes of reviewing or investigating a specific incident that has given rise to a complaint or concern about officer misconduct or performance.</w:t>
      </w:r>
    </w:p>
    <w:p w14:paraId="2D4E574F" w14:textId="77777777" w:rsidR="00EE093E" w:rsidRPr="00F04663" w:rsidRDefault="00EE093E" w:rsidP="00ED71A7">
      <w:pPr>
        <w:widowControl/>
        <w:autoSpaceDE/>
        <w:autoSpaceDN/>
        <w:adjustRightInd/>
        <w:ind w:left="1080" w:right="288"/>
        <w:jc w:val="both"/>
        <w:rPr>
          <w:rFonts w:ascii="Arial" w:hAnsi="Arial" w:cs="Arial"/>
          <w:szCs w:val="20"/>
        </w:rPr>
      </w:pPr>
    </w:p>
    <w:p w14:paraId="3178330A" w14:textId="77777777" w:rsidR="00EE093E" w:rsidRPr="00F04663" w:rsidRDefault="00EE093E" w:rsidP="00ED71A7">
      <w:pPr>
        <w:widowControl/>
        <w:numPr>
          <w:ilvl w:val="0"/>
          <w:numId w:val="23"/>
        </w:numPr>
        <w:autoSpaceDE/>
        <w:autoSpaceDN/>
        <w:adjustRightInd/>
        <w:ind w:left="1080" w:right="288"/>
        <w:jc w:val="both"/>
        <w:rPr>
          <w:rFonts w:ascii="Arial" w:hAnsi="Arial" w:cs="Arial"/>
          <w:szCs w:val="20"/>
        </w:rPr>
      </w:pPr>
      <w:r w:rsidRPr="00F04663">
        <w:rPr>
          <w:rFonts w:ascii="Arial" w:hAnsi="Arial" w:cs="Arial"/>
          <w:szCs w:val="20"/>
        </w:rPr>
        <w:t xml:space="preserve">Nothing in this policy limits or prohibits the use of BWC data as evidence of misconduct or as a basis for discipline </w:t>
      </w:r>
      <w:proofErr w:type="gramStart"/>
      <w:r w:rsidRPr="00F04663">
        <w:rPr>
          <w:rFonts w:ascii="Arial" w:hAnsi="Arial" w:cs="Arial"/>
          <w:szCs w:val="20"/>
        </w:rPr>
        <w:t>subsequent to</w:t>
      </w:r>
      <w:proofErr w:type="gramEnd"/>
      <w:r w:rsidRPr="00F04663">
        <w:rPr>
          <w:rFonts w:ascii="Arial" w:hAnsi="Arial" w:cs="Arial"/>
          <w:szCs w:val="20"/>
        </w:rPr>
        <w:t xml:space="preserve"> a signed complaint. </w:t>
      </w:r>
    </w:p>
    <w:p w14:paraId="6B4AC918" w14:textId="77777777" w:rsidR="00EE093E" w:rsidRPr="00F04663" w:rsidRDefault="00EE093E" w:rsidP="00ED71A7">
      <w:pPr>
        <w:widowControl/>
        <w:autoSpaceDE/>
        <w:autoSpaceDN/>
        <w:adjustRightInd/>
        <w:ind w:left="1080" w:right="288"/>
        <w:jc w:val="both"/>
        <w:rPr>
          <w:rFonts w:ascii="Arial" w:hAnsi="Arial" w:cs="Arial"/>
          <w:szCs w:val="20"/>
        </w:rPr>
      </w:pPr>
    </w:p>
    <w:p w14:paraId="2F117BFB" w14:textId="77777777" w:rsidR="00EE093E" w:rsidRPr="00F04663" w:rsidRDefault="00EE093E" w:rsidP="00ED71A7">
      <w:pPr>
        <w:widowControl/>
        <w:numPr>
          <w:ilvl w:val="0"/>
          <w:numId w:val="23"/>
        </w:numPr>
        <w:autoSpaceDE/>
        <w:autoSpaceDN/>
        <w:adjustRightInd/>
        <w:ind w:left="1080" w:right="288"/>
        <w:jc w:val="both"/>
        <w:rPr>
          <w:rFonts w:ascii="Arial" w:hAnsi="Arial" w:cs="Arial"/>
          <w:szCs w:val="20"/>
        </w:rPr>
      </w:pPr>
      <w:r w:rsidRPr="00F04663">
        <w:rPr>
          <w:rFonts w:ascii="Arial" w:hAnsi="Arial" w:cs="Arial"/>
          <w:szCs w:val="20"/>
        </w:rPr>
        <w:t>Officers should contact a division commander to request using BWC footage for department training purposes. Officer objections to preserving or using certain footage for training will be considered on a case-by-case basis. Field training officers may utilize BWC data with trainees for the purpose of providing coaching and feedback on the trainees’ performance.</w:t>
      </w:r>
    </w:p>
    <w:p w14:paraId="4CCE1324" w14:textId="77777777" w:rsidR="00EE093E" w:rsidRPr="00F04663" w:rsidRDefault="00EE093E" w:rsidP="00647A27">
      <w:pPr>
        <w:widowControl/>
        <w:autoSpaceDE/>
        <w:autoSpaceDN/>
        <w:adjustRightInd/>
        <w:ind w:right="288"/>
        <w:jc w:val="both"/>
        <w:rPr>
          <w:rFonts w:ascii="Arial" w:hAnsi="Arial" w:cs="Arial"/>
          <w:szCs w:val="20"/>
        </w:rPr>
      </w:pPr>
    </w:p>
    <w:p w14:paraId="18C12672" w14:textId="77777777" w:rsidR="00EE093E" w:rsidRPr="00BB0100" w:rsidRDefault="00EE093E" w:rsidP="00BB0100">
      <w:pPr>
        <w:widowControl/>
        <w:numPr>
          <w:ilvl w:val="0"/>
          <w:numId w:val="29"/>
        </w:numPr>
        <w:autoSpaceDE/>
        <w:autoSpaceDN/>
        <w:adjustRightInd/>
        <w:ind w:right="288"/>
        <w:jc w:val="both"/>
        <w:rPr>
          <w:rFonts w:ascii="Arial" w:hAnsi="Arial" w:cs="Arial"/>
          <w:b/>
          <w:sz w:val="28"/>
          <w:szCs w:val="28"/>
          <w:u w:val="single"/>
        </w:rPr>
      </w:pPr>
      <w:r w:rsidRPr="00BB0100">
        <w:rPr>
          <w:rFonts w:ascii="Arial" w:hAnsi="Arial" w:cs="Arial"/>
          <w:b/>
          <w:sz w:val="28"/>
          <w:szCs w:val="28"/>
          <w:u w:val="single"/>
        </w:rPr>
        <w:t>Compliance</w:t>
      </w:r>
    </w:p>
    <w:p w14:paraId="44EC9923" w14:textId="77777777" w:rsidR="00BB0100" w:rsidRDefault="00BB0100" w:rsidP="00647A27">
      <w:pPr>
        <w:widowControl/>
        <w:autoSpaceDE/>
        <w:autoSpaceDN/>
        <w:adjustRightInd/>
        <w:ind w:right="288"/>
        <w:jc w:val="both"/>
        <w:rPr>
          <w:rFonts w:ascii="Arial" w:hAnsi="Arial" w:cs="Arial"/>
          <w:szCs w:val="20"/>
        </w:rPr>
      </w:pPr>
    </w:p>
    <w:p w14:paraId="43BBB69F" w14:textId="77777777" w:rsidR="00EE093E" w:rsidRPr="00F04663" w:rsidRDefault="00EE093E" w:rsidP="00BB0100">
      <w:pPr>
        <w:widowControl/>
        <w:autoSpaceDE/>
        <w:autoSpaceDN/>
        <w:adjustRightInd/>
        <w:ind w:left="1080" w:right="288"/>
        <w:jc w:val="both"/>
        <w:rPr>
          <w:rFonts w:ascii="Arial" w:hAnsi="Arial" w:cs="Arial"/>
          <w:b/>
          <w:szCs w:val="20"/>
          <w:u w:val="single"/>
        </w:rPr>
      </w:pPr>
      <w:r w:rsidRPr="00F04663">
        <w:rPr>
          <w:rFonts w:ascii="Arial" w:hAnsi="Arial" w:cs="Arial"/>
          <w:szCs w:val="20"/>
        </w:rPr>
        <w:t>Supervisors and the BWC Administrators shall monitor for compliance with this policy. The unauthorized access to or disclosure of BWC data may constitute misconduct and subject individuals to disciplinary action and criminal penalties pursuant to Minn. Stat. § 13.09.</w:t>
      </w:r>
      <w:r w:rsidRPr="00F04663">
        <w:rPr>
          <w:rFonts w:ascii="Arial" w:hAnsi="Arial" w:cs="Arial"/>
          <w:b/>
          <w:szCs w:val="20"/>
        </w:rPr>
        <w:t xml:space="preserve"> </w:t>
      </w:r>
    </w:p>
    <w:p w14:paraId="1359C29D" w14:textId="77777777" w:rsidR="00EE093E" w:rsidRPr="00F04663" w:rsidRDefault="00EE093E" w:rsidP="00647A27">
      <w:pPr>
        <w:widowControl/>
        <w:autoSpaceDE/>
        <w:autoSpaceDN/>
        <w:adjustRightInd/>
        <w:ind w:right="288"/>
        <w:rPr>
          <w:rFonts w:ascii="Arial" w:hAnsi="Arial" w:cs="Arial"/>
          <w:szCs w:val="20"/>
        </w:rPr>
      </w:pPr>
    </w:p>
    <w:p w14:paraId="758BB422" w14:textId="77777777" w:rsidR="00614090" w:rsidRPr="00F04663" w:rsidRDefault="00614090" w:rsidP="00647A27">
      <w:pPr>
        <w:tabs>
          <w:tab w:val="left" w:pos="708"/>
        </w:tabs>
        <w:ind w:left="720" w:right="288" w:hanging="720"/>
        <w:rPr>
          <w:rFonts w:ascii="Arial" w:hAnsi="Arial" w:cs="Arial"/>
          <w:b/>
          <w:sz w:val="22"/>
          <w:szCs w:val="22"/>
          <w:u w:val="single"/>
        </w:rPr>
      </w:pPr>
    </w:p>
    <w:p w14:paraId="0B8A77E9" w14:textId="77777777" w:rsidR="00EE093E" w:rsidRPr="00F04663" w:rsidRDefault="00614090" w:rsidP="00647A27">
      <w:pPr>
        <w:tabs>
          <w:tab w:val="left" w:pos="708"/>
        </w:tabs>
        <w:ind w:left="720" w:right="288" w:hanging="720"/>
        <w:rPr>
          <w:rFonts w:ascii="Arial" w:hAnsi="Arial" w:cs="Arial"/>
          <w:b/>
          <w:sz w:val="22"/>
          <w:szCs w:val="22"/>
          <w:u w:val="single"/>
        </w:rPr>
      </w:pPr>
      <w:r w:rsidRPr="00F04663">
        <w:rPr>
          <w:rFonts w:ascii="Arial" w:hAnsi="Arial" w:cs="Arial"/>
          <w:b/>
          <w:sz w:val="22"/>
          <w:szCs w:val="22"/>
          <w:u w:val="single"/>
        </w:rPr>
        <w:t>POLICY Read by OFFICERS</w:t>
      </w:r>
    </w:p>
    <w:p w14:paraId="5A26ED5A" w14:textId="77777777" w:rsidR="00614090" w:rsidRPr="00F04663" w:rsidRDefault="00614090" w:rsidP="00647A27">
      <w:pPr>
        <w:tabs>
          <w:tab w:val="left" w:pos="708"/>
        </w:tabs>
        <w:ind w:left="720" w:right="288" w:hanging="720"/>
        <w:rPr>
          <w:rFonts w:ascii="Arial" w:hAnsi="Arial" w:cs="Arial"/>
          <w:b/>
          <w:sz w:val="22"/>
          <w:szCs w:val="22"/>
          <w:u w:val="single"/>
        </w:rPr>
      </w:pPr>
    </w:p>
    <w:p w14:paraId="226C6905" w14:textId="23664962" w:rsidR="00614090" w:rsidRPr="00F04663" w:rsidRDefault="00614090" w:rsidP="00647A27">
      <w:pPr>
        <w:tabs>
          <w:tab w:val="left" w:pos="708"/>
        </w:tabs>
        <w:ind w:left="720" w:right="288" w:hanging="720"/>
        <w:rPr>
          <w:rFonts w:ascii="Arial" w:hAnsi="Arial" w:cs="Arial"/>
          <w:bCs/>
          <w:sz w:val="22"/>
          <w:szCs w:val="22"/>
        </w:rPr>
      </w:pPr>
      <w:r w:rsidRPr="00F04663">
        <w:rPr>
          <w:rFonts w:ascii="Arial" w:hAnsi="Arial" w:cs="Arial"/>
          <w:bCs/>
          <w:sz w:val="22"/>
          <w:szCs w:val="22"/>
        </w:rPr>
        <w:t xml:space="preserve">Sara </w:t>
      </w:r>
      <w:r w:rsidR="00790AC9">
        <w:rPr>
          <w:rFonts w:ascii="Arial" w:hAnsi="Arial" w:cs="Arial"/>
          <w:bCs/>
          <w:sz w:val="22"/>
          <w:szCs w:val="22"/>
        </w:rPr>
        <w:t>Daily</w:t>
      </w:r>
      <w:r w:rsidR="00790AC9">
        <w:rPr>
          <w:rFonts w:ascii="Arial" w:hAnsi="Arial" w:cs="Arial"/>
          <w:bCs/>
          <w:sz w:val="22"/>
          <w:szCs w:val="22"/>
        </w:rPr>
        <w:tab/>
      </w:r>
      <w:r w:rsidR="00790AC9">
        <w:rPr>
          <w:rFonts w:ascii="Arial" w:hAnsi="Arial" w:cs="Arial"/>
          <w:bCs/>
          <w:sz w:val="22"/>
          <w:szCs w:val="22"/>
        </w:rPr>
        <w:tab/>
      </w:r>
      <w:r w:rsidR="00790AC9" w:rsidRPr="00790AC9">
        <w:rPr>
          <w:rFonts w:ascii="Arial" w:hAnsi="Arial" w:cs="Arial"/>
          <w:bCs/>
          <w:sz w:val="22"/>
          <w:szCs w:val="22"/>
          <w:u w:val="single"/>
        </w:rPr>
        <w:t>/s/ Sara Daily</w:t>
      </w:r>
      <w:r w:rsidRPr="00F04663">
        <w:rPr>
          <w:rFonts w:ascii="Arial" w:hAnsi="Arial" w:cs="Arial"/>
          <w:bCs/>
          <w:sz w:val="22"/>
          <w:szCs w:val="22"/>
        </w:rPr>
        <w:t>_________________</w:t>
      </w:r>
    </w:p>
    <w:p w14:paraId="340597B2" w14:textId="77777777" w:rsidR="00614090" w:rsidRPr="00F04663" w:rsidRDefault="00614090" w:rsidP="00647A27">
      <w:pPr>
        <w:tabs>
          <w:tab w:val="left" w:pos="708"/>
        </w:tabs>
        <w:ind w:left="720" w:right="288" w:hanging="720"/>
        <w:rPr>
          <w:rFonts w:ascii="Arial" w:hAnsi="Arial" w:cs="Arial"/>
          <w:bCs/>
          <w:sz w:val="22"/>
          <w:szCs w:val="22"/>
        </w:rPr>
      </w:pPr>
    </w:p>
    <w:p w14:paraId="559947F4" w14:textId="2865040B" w:rsidR="00614090" w:rsidRPr="00F04663" w:rsidRDefault="00614090" w:rsidP="00647A27">
      <w:pPr>
        <w:tabs>
          <w:tab w:val="left" w:pos="708"/>
        </w:tabs>
        <w:ind w:left="720" w:right="288" w:hanging="720"/>
        <w:rPr>
          <w:rFonts w:ascii="Arial" w:hAnsi="Arial" w:cs="Arial"/>
          <w:bCs/>
          <w:sz w:val="22"/>
          <w:szCs w:val="22"/>
        </w:rPr>
      </w:pPr>
      <w:r w:rsidRPr="00F04663">
        <w:rPr>
          <w:rFonts w:ascii="Arial" w:hAnsi="Arial" w:cs="Arial"/>
          <w:bCs/>
          <w:sz w:val="22"/>
          <w:szCs w:val="22"/>
        </w:rPr>
        <w:t>James Noxon</w:t>
      </w:r>
      <w:r w:rsidR="00790AC9">
        <w:rPr>
          <w:rFonts w:ascii="Arial" w:hAnsi="Arial" w:cs="Arial"/>
          <w:bCs/>
          <w:sz w:val="22"/>
          <w:szCs w:val="22"/>
        </w:rPr>
        <w:tab/>
      </w:r>
      <w:r w:rsidR="00790AC9">
        <w:rPr>
          <w:rFonts w:ascii="Arial" w:hAnsi="Arial" w:cs="Arial"/>
          <w:bCs/>
          <w:sz w:val="22"/>
          <w:szCs w:val="22"/>
        </w:rPr>
        <w:tab/>
      </w:r>
      <w:r w:rsidR="00790AC9" w:rsidRPr="00790AC9">
        <w:rPr>
          <w:rFonts w:ascii="Arial" w:hAnsi="Arial" w:cs="Arial"/>
          <w:bCs/>
          <w:sz w:val="22"/>
          <w:szCs w:val="22"/>
          <w:u w:val="single"/>
        </w:rPr>
        <w:t>/s/ James Noxon</w:t>
      </w:r>
      <w:r w:rsidRPr="00F04663">
        <w:rPr>
          <w:rFonts w:ascii="Arial" w:hAnsi="Arial" w:cs="Arial"/>
          <w:bCs/>
          <w:sz w:val="22"/>
          <w:szCs w:val="22"/>
        </w:rPr>
        <w:t xml:space="preserve"> __________________</w:t>
      </w:r>
    </w:p>
    <w:p w14:paraId="746A2FA2" w14:textId="77777777" w:rsidR="00614090" w:rsidRPr="00F04663" w:rsidRDefault="00614090" w:rsidP="00647A27">
      <w:pPr>
        <w:tabs>
          <w:tab w:val="left" w:pos="708"/>
        </w:tabs>
        <w:ind w:left="720" w:right="288" w:hanging="720"/>
        <w:rPr>
          <w:rFonts w:ascii="Arial" w:hAnsi="Arial" w:cs="Arial"/>
          <w:bCs/>
          <w:sz w:val="22"/>
          <w:szCs w:val="22"/>
        </w:rPr>
      </w:pPr>
    </w:p>
    <w:p w14:paraId="28B24B72" w14:textId="58454753" w:rsidR="00614090" w:rsidRPr="00F04663" w:rsidRDefault="00614090" w:rsidP="00647A27">
      <w:pPr>
        <w:tabs>
          <w:tab w:val="left" w:pos="708"/>
        </w:tabs>
        <w:ind w:left="720" w:right="288" w:hanging="720"/>
        <w:rPr>
          <w:rFonts w:ascii="Arial" w:hAnsi="Arial" w:cs="Arial"/>
          <w:bCs/>
          <w:sz w:val="22"/>
          <w:szCs w:val="22"/>
        </w:rPr>
      </w:pPr>
      <w:r w:rsidRPr="00F04663">
        <w:rPr>
          <w:rFonts w:ascii="Arial" w:hAnsi="Arial" w:cs="Arial"/>
          <w:bCs/>
          <w:sz w:val="22"/>
          <w:szCs w:val="22"/>
        </w:rPr>
        <w:t>Bailey Holasek</w:t>
      </w:r>
      <w:r w:rsidR="00790AC9">
        <w:rPr>
          <w:rFonts w:ascii="Arial" w:hAnsi="Arial" w:cs="Arial"/>
          <w:bCs/>
          <w:sz w:val="22"/>
          <w:szCs w:val="22"/>
        </w:rPr>
        <w:tab/>
      </w:r>
      <w:r w:rsidR="00790AC9" w:rsidRPr="00790AC9">
        <w:rPr>
          <w:rFonts w:ascii="Arial" w:hAnsi="Arial" w:cs="Arial"/>
          <w:bCs/>
          <w:sz w:val="22"/>
          <w:szCs w:val="22"/>
          <w:u w:val="single"/>
        </w:rPr>
        <w:t>/s/ Bailey Holasek</w:t>
      </w:r>
      <w:r w:rsidRPr="00F04663">
        <w:rPr>
          <w:rFonts w:ascii="Arial" w:hAnsi="Arial" w:cs="Arial"/>
          <w:bCs/>
          <w:sz w:val="22"/>
          <w:szCs w:val="22"/>
        </w:rPr>
        <w:t>__________________</w:t>
      </w:r>
    </w:p>
    <w:p w14:paraId="5B0515FA" w14:textId="77777777" w:rsidR="00614090" w:rsidRPr="00F04663" w:rsidRDefault="00614090" w:rsidP="00647A27">
      <w:pPr>
        <w:tabs>
          <w:tab w:val="left" w:pos="708"/>
        </w:tabs>
        <w:ind w:left="720" w:right="288" w:hanging="720"/>
        <w:rPr>
          <w:rFonts w:ascii="Arial" w:hAnsi="Arial" w:cs="Arial"/>
          <w:bCs/>
          <w:sz w:val="22"/>
          <w:szCs w:val="22"/>
        </w:rPr>
      </w:pPr>
    </w:p>
    <w:p w14:paraId="6D28EF2F" w14:textId="28079A29" w:rsidR="00614090" w:rsidRPr="00F04663" w:rsidRDefault="00614090" w:rsidP="00647A27">
      <w:pPr>
        <w:tabs>
          <w:tab w:val="left" w:pos="708"/>
        </w:tabs>
        <w:ind w:left="720" w:right="288" w:hanging="720"/>
        <w:rPr>
          <w:rFonts w:ascii="Arial" w:hAnsi="Arial" w:cs="Arial"/>
          <w:bCs/>
          <w:sz w:val="22"/>
          <w:szCs w:val="22"/>
        </w:rPr>
      </w:pPr>
      <w:r w:rsidRPr="00F04663">
        <w:rPr>
          <w:rFonts w:ascii="Arial" w:hAnsi="Arial" w:cs="Arial"/>
          <w:bCs/>
          <w:sz w:val="22"/>
          <w:szCs w:val="22"/>
        </w:rPr>
        <w:t>John Petterson</w:t>
      </w:r>
      <w:r w:rsidR="00790AC9">
        <w:rPr>
          <w:rFonts w:ascii="Arial" w:hAnsi="Arial" w:cs="Arial"/>
          <w:bCs/>
          <w:sz w:val="22"/>
          <w:szCs w:val="22"/>
        </w:rPr>
        <w:tab/>
      </w:r>
      <w:r w:rsidR="00790AC9" w:rsidRPr="00790AC9">
        <w:rPr>
          <w:rFonts w:ascii="Arial" w:hAnsi="Arial" w:cs="Arial"/>
          <w:bCs/>
          <w:sz w:val="22"/>
          <w:szCs w:val="22"/>
          <w:u w:val="single"/>
        </w:rPr>
        <w:t>/s/ John Petterson</w:t>
      </w:r>
      <w:r w:rsidRPr="00F04663">
        <w:rPr>
          <w:rFonts w:ascii="Arial" w:hAnsi="Arial" w:cs="Arial"/>
          <w:bCs/>
          <w:sz w:val="22"/>
          <w:szCs w:val="22"/>
        </w:rPr>
        <w:t>__________________</w:t>
      </w:r>
    </w:p>
    <w:p w14:paraId="566CD655" w14:textId="77777777" w:rsidR="00614090" w:rsidRPr="00F04663" w:rsidRDefault="00614090" w:rsidP="00647A27">
      <w:pPr>
        <w:tabs>
          <w:tab w:val="left" w:pos="708"/>
        </w:tabs>
        <w:ind w:left="720" w:right="288"/>
        <w:rPr>
          <w:rFonts w:ascii="Arial" w:hAnsi="Arial" w:cs="Arial"/>
          <w:b/>
          <w:sz w:val="22"/>
          <w:szCs w:val="22"/>
          <w:u w:val="single"/>
        </w:rPr>
      </w:pPr>
    </w:p>
    <w:p w14:paraId="28676940" w14:textId="77777777" w:rsidR="00614090" w:rsidRPr="00F04663" w:rsidRDefault="00614090" w:rsidP="00647A27">
      <w:pPr>
        <w:tabs>
          <w:tab w:val="left" w:pos="708"/>
        </w:tabs>
        <w:ind w:left="720" w:right="288"/>
        <w:rPr>
          <w:rFonts w:ascii="Arial" w:hAnsi="Arial" w:cs="Arial"/>
          <w:b/>
          <w:sz w:val="22"/>
          <w:szCs w:val="22"/>
          <w:u w:val="single"/>
        </w:rPr>
      </w:pPr>
    </w:p>
    <w:p w14:paraId="223D8515" w14:textId="77777777" w:rsidR="00614090" w:rsidRPr="00F04663" w:rsidRDefault="00614090" w:rsidP="00647A27">
      <w:pPr>
        <w:tabs>
          <w:tab w:val="left" w:pos="708"/>
        </w:tabs>
        <w:ind w:left="720" w:right="288"/>
        <w:rPr>
          <w:rFonts w:ascii="Arial" w:hAnsi="Arial" w:cs="Arial"/>
          <w:b/>
          <w:sz w:val="22"/>
          <w:szCs w:val="22"/>
          <w:u w:val="single"/>
        </w:rPr>
      </w:pPr>
    </w:p>
    <w:p w14:paraId="2D273F63" w14:textId="77777777" w:rsidR="00EE093E" w:rsidRPr="00F04663" w:rsidRDefault="00EE093E" w:rsidP="00647A27">
      <w:pPr>
        <w:tabs>
          <w:tab w:val="left" w:pos="708"/>
        </w:tabs>
        <w:ind w:left="720" w:right="288"/>
        <w:rPr>
          <w:rFonts w:ascii="Arial" w:hAnsi="Arial" w:cs="Arial"/>
          <w:b/>
          <w:sz w:val="22"/>
          <w:szCs w:val="22"/>
          <w:u w:val="single"/>
        </w:rPr>
      </w:pPr>
    </w:p>
    <w:p w14:paraId="55B77AC0" w14:textId="77777777" w:rsidR="00614090" w:rsidRPr="00F04663" w:rsidRDefault="00996E22" w:rsidP="00647A27">
      <w:pPr>
        <w:tabs>
          <w:tab w:val="left" w:pos="708"/>
        </w:tabs>
        <w:ind w:left="720" w:right="288"/>
        <w:rPr>
          <w:rFonts w:ascii="Arial" w:hAnsi="Arial" w:cs="Arial"/>
          <w:sz w:val="22"/>
          <w:szCs w:val="22"/>
        </w:rPr>
      </w:pPr>
      <w:r w:rsidRPr="00F04663">
        <w:rPr>
          <w:rFonts w:ascii="Arial" w:hAnsi="Arial" w:cs="Arial"/>
          <w:sz w:val="22"/>
          <w:szCs w:val="22"/>
        </w:rPr>
        <w:t>Policy</w:t>
      </w:r>
      <w:r w:rsidR="009C7718" w:rsidRPr="00F04663">
        <w:rPr>
          <w:rFonts w:ascii="Arial" w:hAnsi="Arial" w:cs="Arial"/>
          <w:sz w:val="22"/>
          <w:szCs w:val="22"/>
        </w:rPr>
        <w:t xml:space="preserve"> UPDATE  </w:t>
      </w:r>
      <w:r w:rsidRPr="00F04663">
        <w:rPr>
          <w:rFonts w:ascii="Arial" w:hAnsi="Arial" w:cs="Arial"/>
          <w:sz w:val="22"/>
          <w:szCs w:val="22"/>
        </w:rPr>
        <w:t xml:space="preserve"> Activation </w:t>
      </w:r>
      <w:r w:rsidR="009C7718" w:rsidRPr="00F04663">
        <w:rPr>
          <w:rFonts w:ascii="Arial" w:hAnsi="Arial" w:cs="Arial"/>
          <w:sz w:val="22"/>
          <w:szCs w:val="22"/>
        </w:rPr>
        <w:t>January 2020</w:t>
      </w:r>
      <w:r w:rsidR="009E1F27" w:rsidRPr="00F04663">
        <w:rPr>
          <w:rFonts w:ascii="Arial" w:hAnsi="Arial" w:cs="Arial"/>
          <w:sz w:val="22"/>
          <w:szCs w:val="22"/>
        </w:rPr>
        <w:t>.</w:t>
      </w:r>
      <w:r w:rsidRPr="00F04663">
        <w:rPr>
          <w:rFonts w:ascii="Arial" w:hAnsi="Arial" w:cs="Arial"/>
          <w:sz w:val="22"/>
          <w:szCs w:val="22"/>
        </w:rPr>
        <w:t xml:space="preserve"> </w:t>
      </w:r>
    </w:p>
    <w:p w14:paraId="7AED0405" w14:textId="77777777" w:rsidR="00614090" w:rsidRPr="00F04663" w:rsidRDefault="00614090" w:rsidP="00647A27">
      <w:pPr>
        <w:tabs>
          <w:tab w:val="left" w:pos="708"/>
        </w:tabs>
        <w:ind w:left="720" w:right="288" w:hanging="720"/>
        <w:rPr>
          <w:rFonts w:ascii="Arial" w:hAnsi="Arial" w:cs="Arial"/>
          <w:sz w:val="22"/>
          <w:szCs w:val="22"/>
        </w:rPr>
      </w:pPr>
    </w:p>
    <w:p w14:paraId="71C01FB6" w14:textId="77777777" w:rsidR="00614090" w:rsidRPr="00F04663" w:rsidRDefault="00EF7197" w:rsidP="00647A27">
      <w:pPr>
        <w:tabs>
          <w:tab w:val="left" w:pos="708"/>
        </w:tabs>
        <w:ind w:left="720" w:right="288" w:hanging="720"/>
        <w:rPr>
          <w:rFonts w:ascii="Arial" w:hAnsi="Arial" w:cs="Arial"/>
          <w:sz w:val="22"/>
          <w:szCs w:val="22"/>
        </w:rPr>
      </w:pPr>
      <w:r w:rsidRPr="00F04663">
        <w:rPr>
          <w:rFonts w:ascii="Arial" w:hAnsi="Arial" w:cs="Arial"/>
          <w:sz w:val="22"/>
          <w:szCs w:val="22"/>
        </w:rPr>
        <w:t>John Petterson</w:t>
      </w:r>
    </w:p>
    <w:p w14:paraId="728D7888" w14:textId="77777777" w:rsidR="00614090" w:rsidRPr="00F04663" w:rsidRDefault="00EF7197" w:rsidP="00647A27">
      <w:pPr>
        <w:tabs>
          <w:tab w:val="left" w:pos="708"/>
        </w:tabs>
        <w:ind w:left="720" w:right="288" w:hanging="720"/>
        <w:rPr>
          <w:rFonts w:ascii="Arial" w:hAnsi="Arial" w:cs="Arial"/>
          <w:sz w:val="22"/>
          <w:szCs w:val="22"/>
        </w:rPr>
      </w:pPr>
      <w:r w:rsidRPr="00F04663">
        <w:rPr>
          <w:rFonts w:ascii="Arial" w:hAnsi="Arial" w:cs="Arial"/>
          <w:sz w:val="22"/>
          <w:szCs w:val="22"/>
        </w:rPr>
        <w:t>Chief of Police</w:t>
      </w:r>
    </w:p>
    <w:p w14:paraId="3855FD81" w14:textId="77777777" w:rsidR="00996E22" w:rsidRPr="00F04663" w:rsidRDefault="007A0686" w:rsidP="00647A27">
      <w:pPr>
        <w:tabs>
          <w:tab w:val="left" w:pos="708"/>
        </w:tabs>
        <w:ind w:left="720" w:right="288" w:hanging="720"/>
        <w:rPr>
          <w:rFonts w:ascii="Arial" w:hAnsi="Arial" w:cs="Arial"/>
          <w:sz w:val="22"/>
          <w:szCs w:val="22"/>
        </w:rPr>
      </w:pPr>
      <w:r w:rsidRPr="00F04663">
        <w:rPr>
          <w:rFonts w:ascii="Arial" w:hAnsi="Arial" w:cs="Arial"/>
          <w:sz w:val="22"/>
          <w:szCs w:val="22"/>
        </w:rPr>
        <w:t>Arlington</w:t>
      </w:r>
      <w:r w:rsidR="00996E22" w:rsidRPr="00F04663">
        <w:rPr>
          <w:rFonts w:ascii="Arial" w:hAnsi="Arial" w:cs="Arial"/>
          <w:sz w:val="22"/>
          <w:szCs w:val="22"/>
        </w:rPr>
        <w:t xml:space="preserve"> Police Department</w:t>
      </w:r>
    </w:p>
    <w:sectPr w:rsidR="00996E22" w:rsidRPr="00F04663" w:rsidSect="00D970C1">
      <w:type w:val="continuous"/>
      <w:pgSz w:w="12960" w:h="15840"/>
      <w:pgMar w:top="864" w:right="1152" w:bottom="1008"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0736B" w14:textId="77777777" w:rsidR="008E7B2C" w:rsidRDefault="008E7B2C">
      <w:r>
        <w:separator/>
      </w:r>
    </w:p>
  </w:endnote>
  <w:endnote w:type="continuationSeparator" w:id="0">
    <w:p w14:paraId="4FE2B9F1" w14:textId="77777777" w:rsidR="008E7B2C" w:rsidRDefault="008E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FA09D" w14:textId="77777777" w:rsidR="000B2268" w:rsidRDefault="000B2268" w:rsidP="00C148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819866" w14:textId="77777777" w:rsidR="000B2268" w:rsidRDefault="000B2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5FE6C" w14:textId="77777777" w:rsidR="000B2268" w:rsidRDefault="000B2268" w:rsidP="00C148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2DFE">
      <w:rPr>
        <w:rStyle w:val="PageNumber"/>
        <w:noProof/>
      </w:rPr>
      <w:t>3</w:t>
    </w:r>
    <w:r>
      <w:rPr>
        <w:rStyle w:val="PageNumber"/>
      </w:rPr>
      <w:fldChar w:fldCharType="end"/>
    </w:r>
  </w:p>
  <w:p w14:paraId="299E1FA5" w14:textId="77777777" w:rsidR="000B2268" w:rsidRDefault="000B2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2168B" w14:textId="77777777" w:rsidR="008E7B2C" w:rsidRDefault="008E7B2C">
      <w:r>
        <w:separator/>
      </w:r>
    </w:p>
  </w:footnote>
  <w:footnote w:type="continuationSeparator" w:id="0">
    <w:p w14:paraId="336AEA73" w14:textId="77777777" w:rsidR="008E7B2C" w:rsidRDefault="008E7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27798"/>
    <w:multiLevelType w:val="hybridMultilevel"/>
    <w:tmpl w:val="4BD0CFDC"/>
    <w:lvl w:ilvl="0" w:tplc="2B4C600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141F0"/>
    <w:multiLevelType w:val="hybridMultilevel"/>
    <w:tmpl w:val="EFDA353A"/>
    <w:lvl w:ilvl="0" w:tplc="5E22B1B6">
      <w:start w:val="1"/>
      <w:numFmt w:val="upperLetter"/>
      <w:lvlText w:val="%1."/>
      <w:lvlJc w:val="left"/>
      <w:pPr>
        <w:ind w:left="720" w:hanging="360"/>
      </w:pPr>
      <w:rPr>
        <w:b/>
        <w:bCs/>
        <w:color w:val="000000"/>
      </w:rPr>
    </w:lvl>
    <w:lvl w:ilvl="1" w:tplc="A9ACABE2">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1B3B46"/>
    <w:multiLevelType w:val="hybridMultilevel"/>
    <w:tmpl w:val="9FB42832"/>
    <w:lvl w:ilvl="0" w:tplc="94BC7D26">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B67CC"/>
    <w:multiLevelType w:val="hybridMultilevel"/>
    <w:tmpl w:val="55A63652"/>
    <w:lvl w:ilvl="0" w:tplc="3CF8508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2722DF"/>
    <w:multiLevelType w:val="hybridMultilevel"/>
    <w:tmpl w:val="95A66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17E29"/>
    <w:multiLevelType w:val="hybridMultilevel"/>
    <w:tmpl w:val="3962E8AA"/>
    <w:lvl w:ilvl="0" w:tplc="61CC66D2">
      <w:start w:val="1"/>
      <w:numFmt w:val="upperLetter"/>
      <w:lvlText w:val="%1."/>
      <w:lvlJc w:val="left"/>
      <w:pPr>
        <w:ind w:left="720" w:hanging="360"/>
      </w:pPr>
      <w:rPr>
        <w:b/>
        <w:bCs/>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552103"/>
    <w:multiLevelType w:val="hybridMultilevel"/>
    <w:tmpl w:val="275ECAC6"/>
    <w:lvl w:ilvl="0" w:tplc="8B82A47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38E3FD2"/>
    <w:multiLevelType w:val="hybridMultilevel"/>
    <w:tmpl w:val="035E7C5C"/>
    <w:lvl w:ilvl="0" w:tplc="73062B0E">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5CD71A7"/>
    <w:multiLevelType w:val="hybridMultilevel"/>
    <w:tmpl w:val="4880CDAC"/>
    <w:lvl w:ilvl="0" w:tplc="E93C5B06">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65F4D75"/>
    <w:multiLevelType w:val="hybridMultilevel"/>
    <w:tmpl w:val="08D0624C"/>
    <w:lvl w:ilvl="0" w:tplc="83F2754A">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8A74C94"/>
    <w:multiLevelType w:val="hybridMultilevel"/>
    <w:tmpl w:val="314ED1E2"/>
    <w:lvl w:ilvl="0" w:tplc="4F606AB4">
      <w:start w:val="1"/>
      <w:numFmt w:val="upperLetter"/>
      <w:lvlText w:val="%1."/>
      <w:lvlJc w:val="left"/>
      <w:pPr>
        <w:ind w:left="1170" w:hanging="360"/>
      </w:pPr>
      <w:rPr>
        <w:b/>
        <w:bCs/>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1" w15:restartNumberingAfterBreak="0">
    <w:nsid w:val="2BC558F1"/>
    <w:multiLevelType w:val="hybridMultilevel"/>
    <w:tmpl w:val="88661DB0"/>
    <w:lvl w:ilvl="0" w:tplc="832CA362">
      <w:start w:val="1"/>
      <w:numFmt w:val="decimal"/>
      <w:lvlText w:val="%1."/>
      <w:lvlJc w:val="left"/>
      <w:pPr>
        <w:ind w:left="1080" w:hanging="360"/>
      </w:pPr>
      <w:rPr>
        <w:b/>
        <w:bCs/>
      </w:rPr>
    </w:lvl>
    <w:lvl w:ilvl="1" w:tplc="3814C528">
      <w:start w:val="1"/>
      <w:numFmt w:val="lowerLetter"/>
      <w:lvlText w:val="%2."/>
      <w:lvlJc w:val="left"/>
      <w:pPr>
        <w:ind w:left="1800" w:hanging="360"/>
      </w:pPr>
      <w:rPr>
        <w:b/>
        <w:bCs/>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C2F4F10"/>
    <w:multiLevelType w:val="hybridMultilevel"/>
    <w:tmpl w:val="FE6C2DE4"/>
    <w:lvl w:ilvl="0" w:tplc="D05CF90A">
      <w:start w:val="1"/>
      <w:numFmt w:val="upperLetter"/>
      <w:lvlText w:val="%1."/>
      <w:lvlJc w:val="left"/>
      <w:pPr>
        <w:ind w:left="720" w:hanging="360"/>
      </w:pPr>
      <w:rPr>
        <w:b/>
        <w:bCs/>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13" w15:restartNumberingAfterBreak="0">
    <w:nsid w:val="2CFE3DF7"/>
    <w:multiLevelType w:val="multilevel"/>
    <w:tmpl w:val="FF4CCDAC"/>
    <w:lvl w:ilvl="0">
      <w:start w:val="1"/>
      <w:numFmt w:val="decimal"/>
      <w:lvlText w:val="%1."/>
      <w:lvlJc w:val="left"/>
      <w:pPr>
        <w:ind w:left="1080" w:hanging="360"/>
      </w:pPr>
      <w:rPr>
        <w:b/>
        <w:bCs/>
      </w:rPr>
    </w:lvl>
    <w:lvl w:ilvl="1">
      <w:start w:val="1"/>
      <w:numFmt w:val="lowerLetter"/>
      <w:lvlText w:val="%2."/>
      <w:lvlJc w:val="left"/>
      <w:pPr>
        <w:ind w:left="1800" w:hanging="360"/>
      </w:pPr>
      <w:rPr>
        <w:b/>
        <w:bC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EDD1521"/>
    <w:multiLevelType w:val="hybridMultilevel"/>
    <w:tmpl w:val="73FC0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C36ED2"/>
    <w:multiLevelType w:val="hybridMultilevel"/>
    <w:tmpl w:val="E446F268"/>
    <w:lvl w:ilvl="0" w:tplc="11A2F18A">
      <w:start w:val="1"/>
      <w:numFmt w:val="upperLetter"/>
      <w:lvlText w:val="%1."/>
      <w:lvlJc w:val="left"/>
      <w:pPr>
        <w:ind w:left="720" w:hanging="360"/>
      </w:pPr>
      <w:rPr>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1E1421B"/>
    <w:multiLevelType w:val="hybridMultilevel"/>
    <w:tmpl w:val="26CCA93A"/>
    <w:lvl w:ilvl="0" w:tplc="BF86F472">
      <w:start w:val="1"/>
      <w:numFmt w:val="upperLetter"/>
      <w:lvlText w:val="%1."/>
      <w:lvlJc w:val="left"/>
      <w:pPr>
        <w:ind w:left="720" w:hanging="360"/>
      </w:pPr>
      <w:rPr>
        <w:b/>
        <w:bCs/>
      </w:rPr>
    </w:lvl>
    <w:lvl w:ilvl="1" w:tplc="6340E690">
      <w:start w:val="1"/>
      <w:numFmt w:val="decimal"/>
      <w:lvlText w:val="%2."/>
      <w:lvlJc w:val="left"/>
      <w:pPr>
        <w:ind w:left="1440" w:hanging="360"/>
      </w:pPr>
    </w:lvl>
    <w:lvl w:ilvl="2" w:tplc="0409001B">
      <w:start w:val="1"/>
      <w:numFmt w:val="lowerRoman"/>
      <w:lvlText w:val="%3."/>
      <w:lvlJc w:val="right"/>
      <w:pPr>
        <w:ind w:left="2160" w:hanging="180"/>
      </w:pPr>
    </w:lvl>
    <w:lvl w:ilvl="3" w:tplc="AB3C9812">
      <w:start w:val="1"/>
      <w:numFmt w:val="decimal"/>
      <w:lvlText w:val="%4."/>
      <w:lvlJc w:val="left"/>
      <w:pPr>
        <w:ind w:left="1170" w:hanging="360"/>
      </w:pPr>
      <w:rPr>
        <w:b/>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44868BC"/>
    <w:multiLevelType w:val="hybridMultilevel"/>
    <w:tmpl w:val="DFDEE346"/>
    <w:lvl w:ilvl="0" w:tplc="9B6ADBCC">
      <w:start w:val="1"/>
      <w:numFmt w:val="decimal"/>
      <w:lvlText w:val="%1."/>
      <w:lvlJc w:val="left"/>
      <w:pPr>
        <w:ind w:left="2880" w:hanging="360"/>
      </w:pPr>
      <w:rPr>
        <w:b/>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46986CC9"/>
    <w:multiLevelType w:val="hybridMultilevel"/>
    <w:tmpl w:val="5C4AE20C"/>
    <w:lvl w:ilvl="0" w:tplc="91C00088">
      <w:start w:val="1"/>
      <w:numFmt w:val="decimal"/>
      <w:lvlText w:val="%1."/>
      <w:lvlJc w:val="left"/>
      <w:pPr>
        <w:ind w:left="1800" w:hanging="360"/>
      </w:pPr>
      <w:rPr>
        <w:b/>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15:restartNumberingAfterBreak="0">
    <w:nsid w:val="4DA90096"/>
    <w:multiLevelType w:val="hybridMultilevel"/>
    <w:tmpl w:val="27903940"/>
    <w:lvl w:ilvl="0" w:tplc="B6A8D5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8E6793"/>
    <w:multiLevelType w:val="hybridMultilevel"/>
    <w:tmpl w:val="8FC4F71C"/>
    <w:lvl w:ilvl="0" w:tplc="5A1C7602">
      <w:start w:val="4"/>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90C94"/>
    <w:multiLevelType w:val="hybridMultilevel"/>
    <w:tmpl w:val="B1D86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135BCE"/>
    <w:multiLevelType w:val="hybridMultilevel"/>
    <w:tmpl w:val="89CAA7AE"/>
    <w:lvl w:ilvl="0" w:tplc="35C8C398">
      <w:start w:val="1"/>
      <w:numFmt w:val="upperLetter"/>
      <w:lvlText w:val="%1."/>
      <w:lvlJc w:val="left"/>
      <w:pPr>
        <w:ind w:left="720" w:hanging="360"/>
      </w:pPr>
      <w:rPr>
        <w:b/>
        <w:bCs/>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8A00473"/>
    <w:multiLevelType w:val="hybridMultilevel"/>
    <w:tmpl w:val="FB5A61E2"/>
    <w:lvl w:ilvl="0" w:tplc="AB5C736C">
      <w:start w:val="1"/>
      <w:numFmt w:val="upperLetter"/>
      <w:lvlText w:val="%1."/>
      <w:lvlJc w:val="left"/>
      <w:pPr>
        <w:ind w:left="81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02E6D2E"/>
    <w:multiLevelType w:val="hybridMultilevel"/>
    <w:tmpl w:val="DAB4CFCA"/>
    <w:lvl w:ilvl="0" w:tplc="098A731A">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707167AA"/>
    <w:multiLevelType w:val="hybridMultilevel"/>
    <w:tmpl w:val="23F6DFF0"/>
    <w:lvl w:ilvl="0" w:tplc="7EECB4A6">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08C706C"/>
    <w:multiLevelType w:val="hybridMultilevel"/>
    <w:tmpl w:val="1CA2E448"/>
    <w:lvl w:ilvl="0" w:tplc="387EA1B4">
      <w:start w:val="1"/>
      <w:numFmt w:val="decimal"/>
      <w:lvlText w:val="%1."/>
      <w:lvlJc w:val="left"/>
      <w:pPr>
        <w:ind w:left="1800" w:hanging="360"/>
      </w:pPr>
      <w:rPr>
        <w:b/>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15:restartNumberingAfterBreak="0">
    <w:nsid w:val="731D65CA"/>
    <w:multiLevelType w:val="hybridMultilevel"/>
    <w:tmpl w:val="07244536"/>
    <w:lvl w:ilvl="0" w:tplc="EEB06752">
      <w:start w:val="1"/>
      <w:numFmt w:val="upperLetter"/>
      <w:lvlText w:val="%1."/>
      <w:lvlJc w:val="left"/>
      <w:pPr>
        <w:ind w:left="720" w:hanging="360"/>
      </w:pPr>
      <w:rPr>
        <w:b/>
        <w:bCs/>
      </w:rPr>
    </w:lvl>
    <w:lvl w:ilvl="1" w:tplc="9A843BF2">
      <w:start w:val="1"/>
      <w:numFmt w:val="decimal"/>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75F4C82"/>
    <w:multiLevelType w:val="hybridMultilevel"/>
    <w:tmpl w:val="4210E60A"/>
    <w:lvl w:ilvl="0" w:tplc="C6146FE8">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7B7E5F50"/>
    <w:multiLevelType w:val="hybridMultilevel"/>
    <w:tmpl w:val="0658DA4C"/>
    <w:lvl w:ilvl="0" w:tplc="43DA8046">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4"/>
  </w:num>
  <w:num w:numId="26">
    <w:abstractNumId w:val="14"/>
  </w:num>
  <w:num w:numId="27">
    <w:abstractNumId w:val="19"/>
  </w:num>
  <w:num w:numId="28">
    <w:abstractNumId w:val="2"/>
  </w:num>
  <w:num w:numId="29">
    <w:abstractNumId w:val="0"/>
  </w:num>
  <w:num w:numId="30">
    <w:abstractNumId w:val="9"/>
  </w:num>
  <w:num w:numId="31">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6F"/>
    <w:rsid w:val="00043558"/>
    <w:rsid w:val="000445DA"/>
    <w:rsid w:val="000B2268"/>
    <w:rsid w:val="001129B3"/>
    <w:rsid w:val="0013390F"/>
    <w:rsid w:val="001A3CC9"/>
    <w:rsid w:val="001B4F7D"/>
    <w:rsid w:val="001D06DF"/>
    <w:rsid w:val="001F1E73"/>
    <w:rsid w:val="0020742C"/>
    <w:rsid w:val="00223185"/>
    <w:rsid w:val="00225222"/>
    <w:rsid w:val="00310E33"/>
    <w:rsid w:val="003376A2"/>
    <w:rsid w:val="003616BD"/>
    <w:rsid w:val="003877C3"/>
    <w:rsid w:val="0039571A"/>
    <w:rsid w:val="003A6845"/>
    <w:rsid w:val="003B056F"/>
    <w:rsid w:val="003E7FAD"/>
    <w:rsid w:val="004007BC"/>
    <w:rsid w:val="00405F4B"/>
    <w:rsid w:val="00415C26"/>
    <w:rsid w:val="00422B15"/>
    <w:rsid w:val="00422DFE"/>
    <w:rsid w:val="00490E70"/>
    <w:rsid w:val="004B1EAB"/>
    <w:rsid w:val="004C5EBD"/>
    <w:rsid w:val="004D5A64"/>
    <w:rsid w:val="00500364"/>
    <w:rsid w:val="00501A8E"/>
    <w:rsid w:val="00526359"/>
    <w:rsid w:val="005B7F78"/>
    <w:rsid w:val="005C54D1"/>
    <w:rsid w:val="005E6934"/>
    <w:rsid w:val="00614090"/>
    <w:rsid w:val="00623208"/>
    <w:rsid w:val="00647A27"/>
    <w:rsid w:val="006A5B59"/>
    <w:rsid w:val="0070696C"/>
    <w:rsid w:val="00706F61"/>
    <w:rsid w:val="007107B0"/>
    <w:rsid w:val="00750067"/>
    <w:rsid w:val="007515FD"/>
    <w:rsid w:val="00751F67"/>
    <w:rsid w:val="00766DF5"/>
    <w:rsid w:val="007703EB"/>
    <w:rsid w:val="0077570A"/>
    <w:rsid w:val="00790AC9"/>
    <w:rsid w:val="007A0686"/>
    <w:rsid w:val="007A34F0"/>
    <w:rsid w:val="007B7C59"/>
    <w:rsid w:val="007D4978"/>
    <w:rsid w:val="007F6EF9"/>
    <w:rsid w:val="008174BA"/>
    <w:rsid w:val="0085276F"/>
    <w:rsid w:val="0087153F"/>
    <w:rsid w:val="008A5C95"/>
    <w:rsid w:val="008C5B01"/>
    <w:rsid w:val="008E7B2C"/>
    <w:rsid w:val="009536E1"/>
    <w:rsid w:val="00963DFB"/>
    <w:rsid w:val="00984778"/>
    <w:rsid w:val="00996E22"/>
    <w:rsid w:val="009A71CC"/>
    <w:rsid w:val="009C7718"/>
    <w:rsid w:val="009D1DE3"/>
    <w:rsid w:val="009E1F27"/>
    <w:rsid w:val="00A059EC"/>
    <w:rsid w:val="00A11D38"/>
    <w:rsid w:val="00A958C6"/>
    <w:rsid w:val="00AD0F72"/>
    <w:rsid w:val="00AD615E"/>
    <w:rsid w:val="00B5039C"/>
    <w:rsid w:val="00B80741"/>
    <w:rsid w:val="00BB0100"/>
    <w:rsid w:val="00BE3744"/>
    <w:rsid w:val="00C00B24"/>
    <w:rsid w:val="00C1487B"/>
    <w:rsid w:val="00C14C0F"/>
    <w:rsid w:val="00C42DED"/>
    <w:rsid w:val="00C55D6B"/>
    <w:rsid w:val="00C6450D"/>
    <w:rsid w:val="00C668BD"/>
    <w:rsid w:val="00C716CE"/>
    <w:rsid w:val="00C8283D"/>
    <w:rsid w:val="00CB2B96"/>
    <w:rsid w:val="00CE2B5C"/>
    <w:rsid w:val="00CE613B"/>
    <w:rsid w:val="00D14D85"/>
    <w:rsid w:val="00D775A3"/>
    <w:rsid w:val="00D970C1"/>
    <w:rsid w:val="00E50586"/>
    <w:rsid w:val="00E87512"/>
    <w:rsid w:val="00E95B01"/>
    <w:rsid w:val="00EA758F"/>
    <w:rsid w:val="00ED3C81"/>
    <w:rsid w:val="00ED71A7"/>
    <w:rsid w:val="00EE093E"/>
    <w:rsid w:val="00EF7197"/>
    <w:rsid w:val="00F04663"/>
    <w:rsid w:val="00F2726B"/>
    <w:rsid w:val="00F54961"/>
    <w:rsid w:val="00F55073"/>
    <w:rsid w:val="00F72556"/>
    <w:rsid w:val="00FA3E12"/>
    <w:rsid w:val="00FF0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BC777DA"/>
  <w15:chartTrackingRefBased/>
  <w15:docId w15:val="{5C36F1F7-05B5-4664-9890-48477A9A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0">
    <w:name w:val="TxBr_p0"/>
    <w:basedOn w:val="Normal"/>
    <w:pPr>
      <w:tabs>
        <w:tab w:val="left" w:pos="204"/>
      </w:tabs>
      <w:spacing w:line="240" w:lineRule="atLeast"/>
      <w:jc w:val="both"/>
    </w:pPr>
  </w:style>
  <w:style w:type="paragraph" w:customStyle="1" w:styleId="TxBrp1">
    <w:name w:val="TxBr_p1"/>
    <w:basedOn w:val="Normal"/>
    <w:pPr>
      <w:tabs>
        <w:tab w:val="left" w:pos="204"/>
      </w:tabs>
      <w:spacing w:line="240" w:lineRule="atLeast"/>
    </w:pPr>
  </w:style>
  <w:style w:type="paragraph" w:customStyle="1" w:styleId="TxBrp2">
    <w:name w:val="TxBr_p2"/>
    <w:basedOn w:val="Normal"/>
    <w:pPr>
      <w:tabs>
        <w:tab w:val="left" w:pos="204"/>
      </w:tabs>
      <w:spacing w:line="240" w:lineRule="atLeast"/>
    </w:pPr>
  </w:style>
  <w:style w:type="paragraph" w:customStyle="1" w:styleId="TxBrp3">
    <w:name w:val="TxBr_p3"/>
    <w:basedOn w:val="Normal"/>
    <w:pPr>
      <w:tabs>
        <w:tab w:val="left" w:pos="708"/>
      </w:tabs>
      <w:spacing w:line="396" w:lineRule="atLeast"/>
      <w:ind w:firstLine="709"/>
    </w:pPr>
  </w:style>
  <w:style w:type="paragraph" w:styleId="Footer">
    <w:name w:val="footer"/>
    <w:basedOn w:val="Normal"/>
    <w:rsid w:val="000B2268"/>
    <w:pPr>
      <w:tabs>
        <w:tab w:val="center" w:pos="4320"/>
        <w:tab w:val="right" w:pos="8640"/>
      </w:tabs>
    </w:pPr>
  </w:style>
  <w:style w:type="character" w:styleId="PageNumber">
    <w:name w:val="page number"/>
    <w:basedOn w:val="DefaultParagraphFont"/>
    <w:rsid w:val="000B2268"/>
  </w:style>
  <w:style w:type="paragraph" w:styleId="ListParagraph">
    <w:name w:val="List Paragraph"/>
    <w:basedOn w:val="Normal"/>
    <w:uiPriority w:val="34"/>
    <w:qFormat/>
    <w:rsid w:val="00C14C0F"/>
    <w:pPr>
      <w:ind w:left="720"/>
    </w:pPr>
  </w:style>
  <w:style w:type="paragraph" w:styleId="Header">
    <w:name w:val="header"/>
    <w:basedOn w:val="Normal"/>
    <w:link w:val="HeaderChar"/>
    <w:uiPriority w:val="99"/>
    <w:unhideWhenUsed/>
    <w:rsid w:val="008C5B01"/>
    <w:pPr>
      <w:tabs>
        <w:tab w:val="center" w:pos="4680"/>
        <w:tab w:val="right" w:pos="9360"/>
      </w:tabs>
    </w:pPr>
  </w:style>
  <w:style w:type="character" w:customStyle="1" w:styleId="HeaderChar">
    <w:name w:val="Header Char"/>
    <w:link w:val="Header"/>
    <w:uiPriority w:val="99"/>
    <w:rsid w:val="008C5B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797109">
      <w:bodyDiv w:val="1"/>
      <w:marLeft w:val="0"/>
      <w:marRight w:val="0"/>
      <w:marTop w:val="0"/>
      <w:marBottom w:val="0"/>
      <w:divBdr>
        <w:top w:val="none" w:sz="0" w:space="0" w:color="auto"/>
        <w:left w:val="none" w:sz="0" w:space="0" w:color="auto"/>
        <w:bottom w:val="none" w:sz="0" w:space="0" w:color="auto"/>
        <w:right w:val="none" w:sz="0" w:space="0" w:color="auto"/>
      </w:divBdr>
    </w:div>
    <w:div w:id="130431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4448</Words>
  <Characters>23529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lpstr>
    </vt:vector>
  </TitlesOfParts>
  <Company>Work</Company>
  <LinksUpToDate>false</LinksUpToDate>
  <CharactersWithSpaces>27922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AGI-POLCE</dc:creator>
  <cp:keywords/>
  <cp:lastModifiedBy>Vicki Pomplun</cp:lastModifiedBy>
  <cp:revision>3</cp:revision>
  <cp:lastPrinted>2017-07-21T15:26:00Z</cp:lastPrinted>
  <dcterms:created xsi:type="dcterms:W3CDTF">2020-03-19T18:02:00Z</dcterms:created>
  <dcterms:modified xsi:type="dcterms:W3CDTF">2020-06-09T20:14:00Z</dcterms:modified>
</cp:coreProperties>
</file>